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A8" w:rsidRPr="000C56A8" w:rsidRDefault="000C56A8" w:rsidP="000C56A8">
      <w:pPr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0C56A8">
        <w:rPr>
          <w:rFonts w:ascii="Arial Narrow" w:hAnsi="Arial Narrow"/>
        </w:rPr>
        <w:t>Załącznik nr 3</w:t>
      </w:r>
    </w:p>
    <w:p w:rsidR="00A60CD7" w:rsidRPr="008179BC" w:rsidRDefault="000C56A8" w:rsidP="000C56A8">
      <w:pPr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0C56A8">
        <w:rPr>
          <w:rFonts w:ascii="Arial Narrow" w:hAnsi="Arial Narrow"/>
        </w:rPr>
        <w:t>do ogłoszenia o naborze wniosków 1/20</w:t>
      </w:r>
      <w:r w:rsidR="00E970BA">
        <w:rPr>
          <w:rFonts w:ascii="Arial Narrow" w:hAnsi="Arial Narrow"/>
        </w:rPr>
        <w:t>20</w:t>
      </w:r>
      <w:bookmarkStart w:id="0" w:name="_GoBack"/>
      <w:bookmarkEnd w:id="0"/>
      <w:r w:rsidRPr="000C56A8">
        <w:rPr>
          <w:rFonts w:ascii="Arial Narrow" w:hAnsi="Arial Narrow"/>
        </w:rPr>
        <w:t>/P</w:t>
      </w:r>
    </w:p>
    <w:p w:rsidR="00A60CD7" w:rsidRPr="008179BC" w:rsidRDefault="00A60CD7" w:rsidP="006F7C50">
      <w:pPr>
        <w:autoSpaceDE w:val="0"/>
        <w:autoSpaceDN w:val="0"/>
        <w:adjustRightInd w:val="0"/>
        <w:jc w:val="right"/>
        <w:rPr>
          <w:rFonts w:ascii="Arial Narrow" w:hAnsi="Arial Narrow" w:cs="Calibri"/>
          <w:i/>
          <w:iCs/>
        </w:rPr>
      </w:pPr>
      <w:r w:rsidRPr="008179BC">
        <w:rPr>
          <w:rFonts w:ascii="Arial Narrow" w:hAnsi="Arial Narrow"/>
        </w:rPr>
        <w:t xml:space="preserve"> </w:t>
      </w:r>
    </w:p>
    <w:p w:rsidR="001E3EF1" w:rsidRPr="008179BC" w:rsidRDefault="001E3EF1">
      <w:pPr>
        <w:rPr>
          <w:rFonts w:ascii="Arial Narrow" w:hAnsi="Arial Narrow"/>
          <w:color w:val="000000" w:themeColor="text1"/>
          <w:sz w:val="22"/>
          <w:szCs w:val="22"/>
        </w:rPr>
      </w:pPr>
    </w:p>
    <w:p w:rsidR="001E3EF1" w:rsidRPr="008179BC" w:rsidRDefault="001E3EF1">
      <w:pPr>
        <w:rPr>
          <w:rFonts w:ascii="Arial Narrow" w:hAnsi="Arial Narrow"/>
          <w:color w:val="000000" w:themeColor="text1"/>
          <w:sz w:val="22"/>
          <w:szCs w:val="22"/>
        </w:rPr>
      </w:pPr>
    </w:p>
    <w:p w:rsidR="00CB435D" w:rsidRPr="008179BC" w:rsidRDefault="00256971" w:rsidP="00A40A54">
      <w:pPr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8179BC">
        <w:rPr>
          <w:rFonts w:ascii="Arial Narrow" w:hAnsi="Arial Narrow"/>
          <w:color w:val="000000" w:themeColor="text1"/>
          <w:sz w:val="22"/>
          <w:szCs w:val="22"/>
        </w:rPr>
        <w:t>7</w:t>
      </w:r>
      <w:r w:rsidR="005D6AF9" w:rsidRPr="008179BC">
        <w:rPr>
          <w:rFonts w:ascii="Arial Narrow" w:hAnsi="Arial Narrow"/>
          <w:color w:val="000000" w:themeColor="text1"/>
          <w:sz w:val="22"/>
          <w:szCs w:val="22"/>
        </w:rPr>
        <w:t>.</w:t>
      </w:r>
      <w:r w:rsidR="0092491E" w:rsidRPr="008179BC">
        <w:rPr>
          <w:rFonts w:ascii="Arial Narrow" w:hAnsi="Arial Narrow"/>
          <w:color w:val="000000" w:themeColor="text1"/>
          <w:sz w:val="22"/>
          <w:szCs w:val="22"/>
        </w:rPr>
        <w:t>a</w:t>
      </w:r>
      <w:r w:rsidR="005D6AF9" w:rsidRPr="008179B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A40A54" w:rsidRPr="008179BC">
        <w:rPr>
          <w:rFonts w:ascii="Arial Narrow" w:hAnsi="Arial Narrow"/>
          <w:color w:val="000000" w:themeColor="text1"/>
          <w:sz w:val="22"/>
          <w:szCs w:val="22"/>
        </w:rPr>
        <w:t>KRYTERIA WYBORU WRA</w:t>
      </w:r>
      <w:r w:rsidR="007C4C02" w:rsidRPr="008179BC">
        <w:rPr>
          <w:rFonts w:ascii="Arial Narrow" w:hAnsi="Arial Narrow"/>
          <w:color w:val="000000" w:themeColor="text1"/>
          <w:sz w:val="22"/>
          <w:szCs w:val="22"/>
        </w:rPr>
        <w:t>Z</w:t>
      </w:r>
      <w:r w:rsidR="00A40A54" w:rsidRPr="008179BC">
        <w:rPr>
          <w:rFonts w:ascii="Arial Narrow" w:hAnsi="Arial Narrow"/>
          <w:color w:val="000000" w:themeColor="text1"/>
          <w:sz w:val="22"/>
          <w:szCs w:val="22"/>
        </w:rPr>
        <w:t xml:space="preserve"> Z OPISEM</w:t>
      </w:r>
      <w:r w:rsidR="00FA6452" w:rsidRPr="008179BC">
        <w:rPr>
          <w:rFonts w:ascii="Arial Narrow" w:hAnsi="Arial Narrow"/>
          <w:color w:val="000000" w:themeColor="text1"/>
          <w:sz w:val="22"/>
          <w:szCs w:val="22"/>
        </w:rPr>
        <w:t xml:space="preserve">  </w:t>
      </w:r>
    </w:p>
    <w:p w:rsidR="009C6031" w:rsidRPr="008179BC" w:rsidRDefault="000E0C36" w:rsidP="00A40A54">
      <w:pP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8179BC">
        <w:rPr>
          <w:rFonts w:ascii="Arial Narrow" w:hAnsi="Arial Narrow"/>
          <w:b/>
          <w:color w:val="000000" w:themeColor="text1"/>
          <w:sz w:val="22"/>
          <w:szCs w:val="22"/>
        </w:rPr>
        <w:t xml:space="preserve">WSPIERANIE PODEJMOWANIA </w:t>
      </w:r>
      <w:r w:rsidR="00C33385" w:rsidRPr="008179BC">
        <w:rPr>
          <w:rFonts w:ascii="Arial Narrow" w:hAnsi="Arial Narrow"/>
          <w:b/>
          <w:color w:val="000000" w:themeColor="text1"/>
          <w:sz w:val="22"/>
          <w:szCs w:val="22"/>
        </w:rPr>
        <w:t>DZIAŁALNOŚCI GOSPODARCZEJ</w:t>
      </w:r>
    </w:p>
    <w:p w:rsidR="00EE0482" w:rsidRPr="008179BC" w:rsidRDefault="00EE0482" w:rsidP="00A40A54">
      <w:pPr>
        <w:jc w:val="center"/>
        <w:rPr>
          <w:rFonts w:ascii="Arial Narrow" w:hAnsi="Arial Narrow"/>
          <w:b/>
          <w:color w:val="000000" w:themeColor="text1"/>
          <w:sz w:val="12"/>
          <w:szCs w:val="22"/>
        </w:rPr>
      </w:pPr>
    </w:p>
    <w:p w:rsidR="001E3EF1" w:rsidRPr="008179BC" w:rsidRDefault="009B0885" w:rsidP="009C6031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179BC">
        <w:rPr>
          <w:rFonts w:ascii="Arial Narrow" w:hAnsi="Arial Narrow"/>
          <w:color w:val="000000" w:themeColor="text1"/>
          <w:sz w:val="22"/>
          <w:szCs w:val="22"/>
        </w:rPr>
        <w:t>Wszystkie przyjęte kryteria wyboru są mierzalne i wykluczają dowolność interpretacyjną, co pozwala na niedyskryminującą ocenę wniosków</w:t>
      </w:r>
      <w:r w:rsidR="009C6031" w:rsidRPr="008179BC">
        <w:rPr>
          <w:rFonts w:ascii="Arial Narrow" w:hAnsi="Arial Narrow"/>
          <w:color w:val="000000" w:themeColor="text1"/>
          <w:sz w:val="22"/>
          <w:szCs w:val="22"/>
        </w:rPr>
        <w:t xml:space="preserve"> i przejrzystość procedury oceny i wyboru operacji</w:t>
      </w:r>
      <w:r w:rsidRPr="008179BC">
        <w:rPr>
          <w:rFonts w:ascii="Arial Narrow" w:hAnsi="Arial Narrow"/>
          <w:color w:val="000000" w:themeColor="text1"/>
          <w:sz w:val="22"/>
          <w:szCs w:val="22"/>
        </w:rPr>
        <w:t>. Określono punkty należne za poszczególny stopień spełnienia kryterium</w:t>
      </w:r>
      <w:r w:rsidR="00E17F15" w:rsidRPr="008179B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8179BC">
        <w:rPr>
          <w:rFonts w:ascii="Arial Narrow" w:hAnsi="Arial Narrow"/>
          <w:color w:val="000000" w:themeColor="text1"/>
          <w:sz w:val="22"/>
          <w:szCs w:val="22"/>
        </w:rPr>
        <w:t>i wskazano możliwe do przyznania punkt</w:t>
      </w:r>
      <w:r w:rsidR="00E17F15" w:rsidRPr="008179BC">
        <w:rPr>
          <w:rFonts w:ascii="Arial Narrow" w:hAnsi="Arial Narrow"/>
          <w:color w:val="000000" w:themeColor="text1"/>
          <w:sz w:val="22"/>
          <w:szCs w:val="22"/>
        </w:rPr>
        <w:t xml:space="preserve"> y (wagi)</w:t>
      </w:r>
      <w:r w:rsidRPr="008179BC">
        <w:rPr>
          <w:rFonts w:ascii="Arial Narrow" w:hAnsi="Arial Narrow"/>
          <w:color w:val="000000" w:themeColor="text1"/>
          <w:sz w:val="22"/>
          <w:szCs w:val="22"/>
        </w:rPr>
        <w:t xml:space="preserve">, wykluczając możliwość przyznawania punktów ułamkowych. </w:t>
      </w:r>
      <w:r w:rsidR="008B5D20" w:rsidRPr="008179BC">
        <w:rPr>
          <w:rFonts w:ascii="Arial Narrow" w:hAnsi="Arial Narrow"/>
          <w:color w:val="000000" w:themeColor="text1"/>
          <w:sz w:val="22"/>
          <w:szCs w:val="22"/>
        </w:rPr>
        <w:t xml:space="preserve">Ponadto kryteria zawierają wymogi określone dla Programu Rozwoju Obszarów Wiejskich na lata 2014-2020. </w:t>
      </w:r>
      <w:r w:rsidR="003D20B3" w:rsidRPr="008179BC">
        <w:rPr>
          <w:rFonts w:ascii="Arial Narrow" w:hAnsi="Arial Narrow"/>
          <w:color w:val="000000" w:themeColor="text1"/>
          <w:sz w:val="22"/>
          <w:szCs w:val="22"/>
        </w:rPr>
        <w:t>Kryteria są adekwatne do diagnozy</w:t>
      </w:r>
      <w:r w:rsidR="00174752" w:rsidRPr="008179BC">
        <w:rPr>
          <w:rFonts w:ascii="Arial Narrow" w:hAnsi="Arial Narrow"/>
          <w:color w:val="000000" w:themeColor="text1"/>
          <w:sz w:val="22"/>
          <w:szCs w:val="22"/>
        </w:rPr>
        <w:t>, a ich powiązania zostały opisane.</w:t>
      </w:r>
      <w:r w:rsidR="003D20B3" w:rsidRPr="008179B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174752" w:rsidRPr="008179BC">
        <w:rPr>
          <w:rFonts w:ascii="Arial Narrow" w:hAnsi="Arial Narrow"/>
          <w:color w:val="000000" w:themeColor="text1"/>
          <w:sz w:val="22"/>
          <w:szCs w:val="22"/>
        </w:rPr>
        <w:t>Kryteria</w:t>
      </w:r>
      <w:r w:rsidR="003D20B3" w:rsidRPr="008179BC">
        <w:rPr>
          <w:rFonts w:ascii="Arial Narrow" w:hAnsi="Arial Narrow"/>
          <w:color w:val="000000" w:themeColor="text1"/>
          <w:sz w:val="22"/>
          <w:szCs w:val="22"/>
        </w:rPr>
        <w:t xml:space="preserve"> premiują operacje przyczyniające się do osiągania </w:t>
      </w:r>
      <w:r w:rsidR="00512262" w:rsidRPr="008179BC">
        <w:rPr>
          <w:rFonts w:ascii="Arial Narrow" w:hAnsi="Arial Narrow"/>
          <w:color w:val="000000" w:themeColor="text1"/>
          <w:sz w:val="22"/>
          <w:szCs w:val="22"/>
        </w:rPr>
        <w:t xml:space="preserve">celów i wpływają na osiąganie </w:t>
      </w:r>
      <w:r w:rsidR="003D20B3" w:rsidRPr="008179BC">
        <w:rPr>
          <w:rFonts w:ascii="Arial Narrow" w:hAnsi="Arial Narrow"/>
          <w:color w:val="000000" w:themeColor="text1"/>
          <w:sz w:val="22"/>
          <w:szCs w:val="22"/>
        </w:rPr>
        <w:t>wskaźników produktu i rezultatu, gdyż bezpośrednio się do nich odnoszą.</w:t>
      </w:r>
      <w:r w:rsidR="00174752" w:rsidRPr="008179B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844C79" w:rsidRPr="008179BC">
        <w:rPr>
          <w:rFonts w:ascii="Arial Narrow" w:hAnsi="Arial Narrow"/>
          <w:color w:val="000000" w:themeColor="text1"/>
          <w:sz w:val="22"/>
          <w:szCs w:val="22"/>
        </w:rPr>
        <w:t>Ocena według kryteriów odbywać się będzie w oparciu o</w:t>
      </w:r>
      <w:r w:rsidR="00EE0482" w:rsidRPr="008179BC">
        <w:rPr>
          <w:rFonts w:ascii="Arial Narrow" w:hAnsi="Arial Narrow"/>
          <w:color w:val="000000" w:themeColor="text1"/>
          <w:sz w:val="22"/>
          <w:szCs w:val="22"/>
        </w:rPr>
        <w:t xml:space="preserve"> dokumentację wniosku</w:t>
      </w:r>
      <w:r w:rsidR="00A60CD7" w:rsidRPr="008179BC">
        <w:rPr>
          <w:rFonts w:ascii="Arial Narrow" w:hAnsi="Arial Narrow"/>
          <w:color w:val="000000" w:themeColor="text1"/>
          <w:sz w:val="22"/>
          <w:szCs w:val="22"/>
        </w:rPr>
        <w:t xml:space="preserve"> i załączone do niego dokumenty</w:t>
      </w:r>
      <w:r w:rsidR="00EE0482" w:rsidRPr="008179BC">
        <w:rPr>
          <w:rFonts w:ascii="Arial Narrow" w:hAnsi="Arial Narrow"/>
          <w:color w:val="000000" w:themeColor="text1"/>
          <w:sz w:val="22"/>
          <w:szCs w:val="22"/>
        </w:rPr>
        <w:t>, w tym o wymagane</w:t>
      </w:r>
      <w:r w:rsidR="00844C79" w:rsidRPr="008179BC">
        <w:rPr>
          <w:rFonts w:ascii="Arial Narrow" w:hAnsi="Arial Narrow"/>
          <w:color w:val="000000" w:themeColor="text1"/>
          <w:sz w:val="22"/>
          <w:szCs w:val="22"/>
        </w:rPr>
        <w:t xml:space="preserve"> dokument</w:t>
      </w:r>
      <w:r w:rsidR="00EE0482" w:rsidRPr="008179BC">
        <w:rPr>
          <w:rFonts w:ascii="Arial Narrow" w:hAnsi="Arial Narrow"/>
          <w:color w:val="000000" w:themeColor="text1"/>
          <w:sz w:val="22"/>
          <w:szCs w:val="22"/>
        </w:rPr>
        <w:t>y potwierdzające</w:t>
      </w:r>
      <w:r w:rsidR="00A60CD7" w:rsidRPr="008179BC">
        <w:rPr>
          <w:rFonts w:ascii="Arial Narrow" w:hAnsi="Arial Narrow"/>
          <w:color w:val="000000" w:themeColor="text1"/>
          <w:sz w:val="22"/>
          <w:szCs w:val="22"/>
        </w:rPr>
        <w:t xml:space="preserve"> spełnienie kryteriów wyboru.</w:t>
      </w:r>
    </w:p>
    <w:p w:rsidR="009B0885" w:rsidRPr="008179BC" w:rsidRDefault="009B0885">
      <w:pPr>
        <w:rPr>
          <w:rFonts w:ascii="Arial Narrow" w:hAnsi="Arial Narrow"/>
          <w:color w:val="000000" w:themeColor="text1"/>
          <w:sz w:val="22"/>
          <w:szCs w:val="22"/>
        </w:rPr>
      </w:pPr>
    </w:p>
    <w:p w:rsidR="003F17BA" w:rsidRPr="008179BC" w:rsidRDefault="005A3D9B" w:rsidP="003F17BA">
      <w:pPr>
        <w:jc w:val="center"/>
        <w:rPr>
          <w:rFonts w:ascii="Arial Narrow" w:hAnsi="Arial Narrow"/>
          <w:b/>
          <w:color w:val="000000" w:themeColor="text1"/>
          <w:sz w:val="28"/>
          <w:szCs w:val="22"/>
        </w:rPr>
      </w:pPr>
      <w:r w:rsidRPr="008179BC">
        <w:rPr>
          <w:rFonts w:ascii="Arial Narrow" w:hAnsi="Arial Narrow"/>
          <w:b/>
          <w:color w:val="000000" w:themeColor="text1"/>
          <w:sz w:val="28"/>
          <w:szCs w:val="22"/>
        </w:rPr>
        <w:t>Wagi punktowe, o</w:t>
      </w:r>
      <w:r w:rsidR="003F17BA" w:rsidRPr="008179BC">
        <w:rPr>
          <w:rFonts w:ascii="Arial Narrow" w:hAnsi="Arial Narrow"/>
          <w:b/>
          <w:color w:val="000000" w:themeColor="text1"/>
          <w:sz w:val="28"/>
          <w:szCs w:val="22"/>
        </w:rPr>
        <w:t>pis sposobu spełnienia i źródeł weryfikacji kryteriów:</w:t>
      </w:r>
    </w:p>
    <w:p w:rsidR="003F17BA" w:rsidRPr="008179BC" w:rsidRDefault="003F17BA" w:rsidP="00351C2E">
      <w:pPr>
        <w:rPr>
          <w:rFonts w:ascii="Arial Narrow" w:hAnsi="Arial Narrow"/>
          <w:color w:val="000000" w:themeColor="text1"/>
          <w:sz w:val="8"/>
          <w:szCs w:val="22"/>
        </w:rPr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973"/>
        <w:gridCol w:w="2127"/>
        <w:gridCol w:w="850"/>
        <w:gridCol w:w="1276"/>
        <w:gridCol w:w="8985"/>
      </w:tblGrid>
      <w:tr w:rsidR="00F7549B" w:rsidRPr="008179BC" w:rsidTr="007F19F9">
        <w:trPr>
          <w:cantSplit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260C4A">
            <w:pPr>
              <w:ind w:left="-26" w:right="-28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260C4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260C4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Spełnienie kryterium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9C413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Sposób przyznawania wag</w:t>
            </w:r>
          </w:p>
        </w:tc>
        <w:tc>
          <w:tcPr>
            <w:tcW w:w="8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3F17BA">
            <w:pPr>
              <w:ind w:right="-28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Sposób i źródło informacji do weryfikacji kryterium</w:t>
            </w:r>
          </w:p>
        </w:tc>
      </w:tr>
      <w:tr w:rsidR="00F7549B" w:rsidRPr="008179BC" w:rsidTr="007F19F9">
        <w:trPr>
          <w:cantSplit/>
        </w:trPr>
        <w:tc>
          <w:tcPr>
            <w:tcW w:w="3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260C4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260C4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260C4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Zakres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260C4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Należne punkty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8179BC" w:rsidRDefault="003F17BA" w:rsidP="00260C4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7BA" w:rsidRPr="008179BC" w:rsidRDefault="003F17BA" w:rsidP="00260C4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7549B" w:rsidRPr="008179BC" w:rsidTr="009B6999">
        <w:trPr>
          <w:cantSplit/>
          <w:trHeight w:val="2733"/>
        </w:trPr>
        <w:tc>
          <w:tcPr>
            <w:tcW w:w="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8179BC" w:rsidRDefault="003F17BA" w:rsidP="00C573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1</w:t>
            </w:r>
            <w:r w:rsidR="00C5731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8179BC" w:rsidRDefault="003F17BA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Operacja wpłynie pozytywnie na sytuację grup defaworyzowanych na rynku pracy: kobiet, osób do 25 r.ż., osób powyżej 50 r.ż.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8179BC" w:rsidRDefault="003F17BA" w:rsidP="003F17B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Operacja zakłada </w:t>
            </w:r>
            <w:r w:rsidR="00A11C88" w:rsidRPr="008179BC">
              <w:rPr>
                <w:rFonts w:ascii="Arial Narrow" w:hAnsi="Arial Narrow"/>
                <w:sz w:val="20"/>
                <w:szCs w:val="20"/>
              </w:rPr>
              <w:t xml:space="preserve">podjęcie działalności </w:t>
            </w:r>
            <w:r w:rsidR="00AA7BBC" w:rsidRPr="008179BC">
              <w:rPr>
                <w:rFonts w:ascii="Arial Narrow" w:hAnsi="Arial Narrow"/>
                <w:sz w:val="20"/>
                <w:szCs w:val="20"/>
              </w:rPr>
              <w:t xml:space="preserve">przez osoby należące do co najmniej jednej z grup defaworyzowanych </w:t>
            </w:r>
            <w:r w:rsidR="00A11C88" w:rsidRPr="008179BC">
              <w:rPr>
                <w:rFonts w:ascii="Arial Narrow" w:hAnsi="Arial Narrow"/>
                <w:sz w:val="20"/>
                <w:szCs w:val="20"/>
              </w:rPr>
              <w:t xml:space="preserve">lub </w:t>
            </w:r>
            <w:r w:rsidRPr="008179BC">
              <w:rPr>
                <w:rFonts w:ascii="Arial Narrow" w:hAnsi="Arial Narrow"/>
                <w:sz w:val="20"/>
                <w:szCs w:val="20"/>
              </w:rPr>
              <w:t>zatrudnienie osób należących do grup defaworyzowanych: kobiety, osoby do 25 r.ż. lub osoby powyżej 50 r.ż.</w:t>
            </w:r>
          </w:p>
          <w:p w:rsidR="003F17BA" w:rsidRPr="008179BC" w:rsidRDefault="003F17BA" w:rsidP="003F17B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8179BC" w:rsidRDefault="003F17BA" w:rsidP="003F17B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3F17BA" w:rsidRPr="008179BC" w:rsidRDefault="002E034F" w:rsidP="00F761F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761FA" w:rsidRPr="008179BC">
              <w:rPr>
                <w:rFonts w:ascii="Arial Narrow" w:hAnsi="Arial Narrow"/>
                <w:sz w:val="20"/>
                <w:szCs w:val="20"/>
              </w:rPr>
              <w:t>5</w:t>
            </w:r>
            <w:r w:rsidR="00FC5BDC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11C88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8179BC" w:rsidRDefault="003F17BA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highlight w:val="lightGray"/>
              </w:rPr>
            </w:pPr>
          </w:p>
          <w:p w:rsidR="00BB6CCA" w:rsidRPr="008179BC" w:rsidRDefault="00183FB2" w:rsidP="00BB6C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</w:rPr>
            </w:pPr>
            <w:r w:rsidRPr="008179BC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</w:rPr>
              <w:t>0</w:t>
            </w:r>
            <w:r w:rsidR="00BB6CCA" w:rsidRPr="008179BC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</w:rPr>
              <w:t xml:space="preserve"> pkt </w:t>
            </w:r>
          </w:p>
          <w:p w:rsidR="00BB6CCA" w:rsidRPr="008179BC" w:rsidRDefault="00BB6CCA" w:rsidP="00BB6C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</w:rPr>
            </w:pPr>
            <w:r w:rsidRPr="008179BC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</w:rPr>
              <w:t xml:space="preserve">lub </w:t>
            </w:r>
          </w:p>
          <w:p w:rsidR="003F17BA" w:rsidRPr="008179BC" w:rsidRDefault="00F761FA" w:rsidP="00BB6C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highlight w:val="lightGray"/>
              </w:rPr>
            </w:pPr>
            <w:r w:rsidRPr="008179BC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</w:rPr>
              <w:t xml:space="preserve">5 </w:t>
            </w:r>
            <w:r w:rsidR="00183FB2" w:rsidRPr="008179BC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</w:rPr>
              <w:t>pkt</w:t>
            </w:r>
          </w:p>
        </w:tc>
        <w:tc>
          <w:tcPr>
            <w:tcW w:w="8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E0482" w:rsidRPr="008179BC" w:rsidRDefault="00EE0482" w:rsidP="00FC5BDC">
            <w:pPr>
              <w:shd w:val="clear" w:color="auto" w:fill="F2F2F2" w:themeFill="background1" w:themeFillShade="F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Kryterium to odnosi się do elementu diagnozy jakim jest niewystarczająca liczba miejsc pracy oraz istnienie grup </w:t>
            </w:r>
            <w:r w:rsidR="005B699D" w:rsidRPr="008179BC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o utrudnionym dostępie do rynku pracy, zdefiniowanych jako defaworyzowane.</w:t>
            </w:r>
          </w:p>
          <w:p w:rsidR="00EE0482" w:rsidRPr="008179BC" w:rsidRDefault="00EE0482" w:rsidP="00FC5BDC">
            <w:pPr>
              <w:shd w:val="clear" w:color="auto" w:fill="F2F2F2" w:themeFill="background1" w:themeFillShade="F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w znaczący sposób do osiągnięcia celu ogólnego 2 </w:t>
            </w:r>
            <w:r w:rsidRPr="008179BC">
              <w:rPr>
                <w:rFonts w:ascii="Arial Narrow" w:hAnsi="Arial Narrow"/>
                <w:i/>
                <w:sz w:val="20"/>
                <w:szCs w:val="20"/>
              </w:rPr>
              <w:t>Rozwinięta przedsiębiorczość i zwiększone zatrudnienie na obszarze LSR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poprzez zwiększenie liczby miejsc pracy oraz wskaźnika rezultatu liczba utworzonych miejsc pracy dla osób z grup defaworyzowanych.</w:t>
            </w:r>
          </w:p>
          <w:p w:rsidR="00F761FA" w:rsidRPr="008179BC" w:rsidRDefault="00BB6CCA" w:rsidP="00FC5BDC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Zatrudnienie oznacza: </w:t>
            </w:r>
            <w:r w:rsidRPr="008179BC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utworzenie co najmniej jednego miejsca pracy w przeliczeniu na pełne etaty, na którym zatrudnienie nastąpi na podstawie umowy o pracę lub spółdzielczej umowy o pracę. Wnioskodawca gwarantuje utrzymanie miejsca pracy przez co najmniej 2 lata od dnia wypłaty płatności końcowej.</w:t>
            </w:r>
            <w:r w:rsidR="00FC5BDC" w:rsidRPr="008179BC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 xml:space="preserve"> </w:t>
            </w:r>
          </w:p>
          <w:p w:rsidR="00F761FA" w:rsidRPr="008179BC" w:rsidRDefault="00F761FA" w:rsidP="00FC5BDC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</w:p>
          <w:p w:rsidR="003F17BA" w:rsidRPr="008179BC" w:rsidRDefault="00AA7BBC" w:rsidP="00FC5BDC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 xml:space="preserve">W przypadku </w:t>
            </w:r>
            <w:r w:rsidR="00EE0482" w:rsidRPr="008179BC">
              <w:rPr>
                <w:rFonts w:ascii="Arial Narrow" w:hAnsi="Arial Narrow"/>
                <w:sz w:val="20"/>
                <w:szCs w:val="20"/>
                <w:u w:val="single"/>
              </w:rPr>
              <w:t xml:space="preserve">samozatrudnienia </w:t>
            </w: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 xml:space="preserve">weryfikacja nastąpi na podstawie </w:t>
            </w:r>
            <w:r w:rsidRPr="008179BC">
              <w:rPr>
                <w:rFonts w:ascii="Arial Narrow" w:hAnsi="Arial Narrow"/>
                <w:i/>
                <w:sz w:val="20"/>
                <w:szCs w:val="20"/>
                <w:u w:val="single"/>
              </w:rPr>
              <w:t>Dokumentu tożsamości</w:t>
            </w:r>
            <w:r w:rsidRPr="008179BC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 xml:space="preserve">W przypadku zatrudnienia punkty </w:t>
            </w:r>
            <w:r w:rsidR="003F17BA" w:rsidRPr="008179BC">
              <w:rPr>
                <w:rFonts w:ascii="Arial Narrow" w:hAnsi="Arial Narrow"/>
                <w:sz w:val="20"/>
                <w:szCs w:val="20"/>
                <w:u w:val="single"/>
              </w:rPr>
              <w:t>otrzyma wnioskodawca</w:t>
            </w:r>
            <w:r w:rsidR="003F17BA" w:rsidRPr="008179BC">
              <w:rPr>
                <w:rFonts w:ascii="Arial Narrow" w:hAnsi="Arial Narrow"/>
                <w:sz w:val="20"/>
                <w:szCs w:val="20"/>
              </w:rPr>
              <w:t xml:space="preserve">, który wraz z wnioskiem złożył </w:t>
            </w:r>
            <w:r w:rsidR="003F17BA" w:rsidRPr="008179BC">
              <w:rPr>
                <w:rFonts w:ascii="Arial Narrow" w:hAnsi="Arial Narrow"/>
                <w:i/>
                <w:sz w:val="20"/>
                <w:szCs w:val="20"/>
              </w:rPr>
              <w:t>Zobowiązanie wnioskodawcy</w:t>
            </w:r>
            <w:r w:rsidR="00FC5BDC" w:rsidRPr="008179BC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3F17BA" w:rsidRPr="008179BC">
              <w:rPr>
                <w:rFonts w:ascii="Arial Narrow" w:hAnsi="Arial Narrow"/>
                <w:i/>
                <w:sz w:val="20"/>
                <w:szCs w:val="20"/>
              </w:rPr>
              <w:t>do zatrudnienia osoby przynależącej do grupy defawo</w:t>
            </w:r>
            <w:r w:rsidR="00183FB2" w:rsidRPr="008179BC">
              <w:rPr>
                <w:rFonts w:ascii="Arial Narrow" w:hAnsi="Arial Narrow"/>
                <w:i/>
                <w:sz w:val="20"/>
                <w:szCs w:val="20"/>
              </w:rPr>
              <w:t>ryzowanej w formie oświadczeni</w:t>
            </w:r>
            <w:r w:rsidR="000B66CA" w:rsidRPr="008179BC">
              <w:rPr>
                <w:rFonts w:ascii="Arial Narrow" w:hAnsi="Arial Narrow"/>
                <w:i/>
                <w:sz w:val="20"/>
                <w:szCs w:val="20"/>
              </w:rPr>
              <w:t>a.</w:t>
            </w:r>
          </w:p>
          <w:p w:rsidR="00BB6CCA" w:rsidRPr="008179BC" w:rsidRDefault="002E0CCB" w:rsidP="00FC5BDC">
            <w:pPr>
              <w:shd w:val="clear" w:color="auto" w:fill="F2F2F2" w:themeFill="background1" w:themeFillShade="F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64A8D">
              <w:rPr>
                <w:rFonts w:ascii="Arial Narrow" w:hAnsi="Arial Narrow"/>
                <w:sz w:val="20"/>
                <w:szCs w:val="20"/>
              </w:rPr>
              <w:t>5</w:t>
            </w:r>
            <w:r w:rsidR="00BB6CCA" w:rsidRPr="00B64A8D">
              <w:rPr>
                <w:rFonts w:ascii="Arial Narrow" w:hAnsi="Arial Narrow"/>
                <w:sz w:val="20"/>
                <w:szCs w:val="20"/>
              </w:rPr>
              <w:t xml:space="preserve"> punktów otrzyma</w:t>
            </w:r>
            <w:r w:rsidR="00BB6CCA" w:rsidRPr="008179BC">
              <w:rPr>
                <w:rFonts w:ascii="Arial Narrow" w:hAnsi="Arial Narrow"/>
                <w:sz w:val="20"/>
                <w:szCs w:val="20"/>
              </w:rPr>
              <w:t xml:space="preserve"> operacja zakładająca podjęcie działalności przez osoby należące do co najmniej jednej z grup </w:t>
            </w:r>
            <w:proofErr w:type="spellStart"/>
            <w:r w:rsidR="00BB6CCA" w:rsidRPr="008179BC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="00BB6CCA" w:rsidRPr="008179BC">
              <w:rPr>
                <w:rFonts w:ascii="Arial Narrow" w:hAnsi="Arial Narrow"/>
                <w:sz w:val="20"/>
                <w:szCs w:val="20"/>
              </w:rPr>
              <w:t xml:space="preserve"> tj. kobiety, osoby do 25 r.ż. lub osoby powyżej 50 r.ż. lub zatrudnienie osób należących do co najmniej jednej z grup defaworyzowanych tj. kobiety, osoby do 25 r.ż. lub osoby powyżej 50 r.ż. </w:t>
            </w:r>
          </w:p>
          <w:p w:rsidR="00D221C0" w:rsidRPr="008179BC" w:rsidRDefault="00D221C0" w:rsidP="00FC5BDC">
            <w:pPr>
              <w:shd w:val="clear" w:color="auto" w:fill="F2F2F2" w:themeFill="background1" w:themeFillShade="F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W kryterium nie sumuje się punktów za przynależność do więcej niż jednej grupy defaworyzowanej. </w:t>
            </w:r>
          </w:p>
          <w:p w:rsidR="00BB6CCA" w:rsidRPr="008179BC" w:rsidRDefault="00BB6CCA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spełnia warunków</w:t>
            </w:r>
            <w:r w:rsidRPr="008179B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6F376C" w:rsidRPr="008179BC" w:rsidRDefault="006F376C" w:rsidP="00260C4A">
      <w:pPr>
        <w:jc w:val="both"/>
        <w:rPr>
          <w:rFonts w:ascii="Arial Narrow" w:hAnsi="Arial Narrow"/>
          <w:sz w:val="20"/>
          <w:szCs w:val="20"/>
        </w:rPr>
        <w:sectPr w:rsidR="006F376C" w:rsidRPr="008179BC" w:rsidSect="003E0386">
          <w:headerReference w:type="default" r:id="rId9"/>
          <w:pgSz w:w="16838" w:h="11906" w:orient="landscape"/>
          <w:pgMar w:top="720" w:right="720" w:bottom="0" w:left="720" w:header="284" w:footer="709" w:gutter="0"/>
          <w:cols w:space="708"/>
          <w:docGrid w:linePitch="360"/>
        </w:sectPr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984"/>
        <w:gridCol w:w="2127"/>
        <w:gridCol w:w="850"/>
        <w:gridCol w:w="1276"/>
        <w:gridCol w:w="8985"/>
      </w:tblGrid>
      <w:tr w:rsidR="00F761FA" w:rsidRPr="008179BC" w:rsidTr="00F761FA">
        <w:trPr>
          <w:cantSplit/>
          <w:trHeight w:val="2532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14D1F" w:rsidRPr="008179BC" w:rsidRDefault="00A14D1F" w:rsidP="00C573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  <w:r w:rsidR="00C5731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14D1F" w:rsidRPr="008179BC" w:rsidRDefault="00A14D1F" w:rsidP="00260C4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Operacja będzie innowacyjna</w:t>
            </w:r>
          </w:p>
          <w:p w:rsidR="00A14D1F" w:rsidRPr="008179BC" w:rsidRDefault="00A14D1F" w:rsidP="00260C4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14D1F" w:rsidRPr="008179BC" w:rsidRDefault="00A14D1F" w:rsidP="00260C4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2A. w miejscowości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14D1F" w:rsidRPr="008179BC" w:rsidRDefault="00002535" w:rsidP="00260C4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4</w:t>
            </w:r>
            <w:r w:rsidR="00A14D1F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14D1F" w:rsidRPr="008179BC" w:rsidRDefault="00A14D1F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A14D1F" w:rsidRPr="008179BC" w:rsidRDefault="00A14D1F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lub </w:t>
            </w:r>
          </w:p>
          <w:p w:rsidR="00A14D1F" w:rsidRPr="008179BC" w:rsidRDefault="00002535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4 </w:t>
            </w:r>
            <w:r w:rsidR="00A14D1F" w:rsidRPr="008179BC">
              <w:rPr>
                <w:rFonts w:ascii="Arial Narrow" w:hAnsi="Arial Narrow"/>
                <w:sz w:val="20"/>
                <w:szCs w:val="20"/>
              </w:rPr>
              <w:t xml:space="preserve">pkt </w:t>
            </w:r>
          </w:p>
          <w:p w:rsidR="00A14D1F" w:rsidRPr="008179BC" w:rsidRDefault="00A14D1F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lub </w:t>
            </w:r>
          </w:p>
          <w:p w:rsidR="00A14D1F" w:rsidRPr="008179BC" w:rsidRDefault="00002535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5 </w:t>
            </w:r>
            <w:r w:rsidR="00A14D1F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  <w:p w:rsidR="00A14D1F" w:rsidRPr="008179BC" w:rsidRDefault="00A14D1F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14D1F" w:rsidRPr="008179BC" w:rsidRDefault="00A14D1F" w:rsidP="00FC5BD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Kryterium to odnosi się do diagnozy oraz wniosków z analizy SWOT, gdyż na etapie konsultacji i opracowania danych zastanych wskazano na następujące problemy:</w:t>
            </w:r>
            <w:r w:rsidR="00FC5BDC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/>
                <w:sz w:val="20"/>
                <w:szCs w:val="20"/>
              </w:rPr>
              <w:t>niska konkurencyjność gospodarcza obszaru, która może zostać zniwelowana przez zastosowanie innowacji</w:t>
            </w:r>
            <w:r w:rsidR="00FC5BDC" w:rsidRPr="008179B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A14D1F" w:rsidRPr="008179BC" w:rsidRDefault="00A14D1F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14D1F" w:rsidRPr="008179BC" w:rsidRDefault="00A14D1F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Przez innowacyjność rozumie się wdrożenie nowej usługi, produktu w odniesieniu do obszaru, n</w:t>
            </w:r>
            <w:r w:rsidR="00911772" w:rsidRPr="008179BC">
              <w:rPr>
                <w:rFonts w:ascii="Arial Narrow" w:hAnsi="Arial Narrow"/>
                <w:sz w:val="20"/>
                <w:szCs w:val="20"/>
              </w:rPr>
              <w:t>a którym będzie ona realizowana.</w:t>
            </w:r>
            <w:r w:rsid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W ocenie innowacyjności brany pod jej kontekst terytorialny, a więc ocena czy operacja jest innowacyjna </w:t>
            </w:r>
            <w:r w:rsidR="008179BC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w skali 1 miejscowości  czy 1 gminy obszaru  LSR,  przekłada się to na przyznaną liczbę punktów.</w:t>
            </w:r>
          </w:p>
          <w:p w:rsidR="00A14D1F" w:rsidRPr="008179BC" w:rsidRDefault="00A14D1F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05C6" w:rsidRPr="008179BC" w:rsidRDefault="00911772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Rada Decyzyjna</w:t>
            </w:r>
            <w:r w:rsidR="007F03A2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353F0" w:rsidRPr="008179BC">
              <w:rPr>
                <w:rFonts w:ascii="Arial Narrow" w:hAnsi="Arial Narrow"/>
                <w:sz w:val="20"/>
                <w:szCs w:val="20"/>
              </w:rPr>
              <w:t xml:space="preserve">sprawdza </w:t>
            </w:r>
            <w:r w:rsidR="007F03A2" w:rsidRPr="008179BC">
              <w:rPr>
                <w:rFonts w:ascii="Arial Narrow" w:hAnsi="Arial Narrow"/>
                <w:sz w:val="20"/>
                <w:szCs w:val="20"/>
              </w:rPr>
              <w:t xml:space="preserve">wpisy w </w:t>
            </w:r>
            <w:r w:rsidRPr="008179BC">
              <w:rPr>
                <w:rFonts w:ascii="Arial Narrow" w:hAnsi="Arial Narrow"/>
                <w:sz w:val="20"/>
                <w:szCs w:val="20"/>
              </w:rPr>
              <w:t>Centralnej Ewidencji I Informacji o Działalności Gospodarczej  (CEIDG)</w:t>
            </w:r>
          </w:p>
          <w:p w:rsidR="000E05C6" w:rsidRPr="008179BC" w:rsidRDefault="000E05C6" w:rsidP="00FC5BD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Weryfikowane pole we Wpisie CEDIG 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Pr="008179BC">
              <w:rPr>
                <w:rFonts w:ascii="Arial Narrow" w:hAnsi="Arial Narrow" w:cs="Arial"/>
                <w:b/>
                <w:sz w:val="20"/>
                <w:szCs w:val="20"/>
                <w:shd w:val="clear" w:color="auto" w:fill="FFFFFF"/>
              </w:rPr>
              <w:t>Przeważająca działalność gospodarcza (kod PKD</w:t>
            </w:r>
          </w:p>
          <w:p w:rsidR="000E05C6" w:rsidRPr="008179BC" w:rsidRDefault="000E05C6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05C6" w:rsidRPr="008179BC" w:rsidRDefault="000353F0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Jeżeli w danej miejscowości</w:t>
            </w:r>
            <w:r w:rsidR="000E05C6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/>
                <w:sz w:val="20"/>
                <w:szCs w:val="20"/>
              </w:rPr>
              <w:t>nie zarejestrowano działalności z podstawowym kodem PKD Wskazanym przez wnioskodawcę przyznane zostaj</w:t>
            </w:r>
            <w:r w:rsidR="000E05C6" w:rsidRPr="008179BC">
              <w:rPr>
                <w:rFonts w:ascii="Arial Narrow" w:hAnsi="Arial Narrow"/>
                <w:sz w:val="20"/>
                <w:szCs w:val="20"/>
              </w:rPr>
              <w:t xml:space="preserve">e </w:t>
            </w:r>
            <w:r w:rsidR="008179BC">
              <w:rPr>
                <w:rFonts w:ascii="Arial Narrow" w:hAnsi="Arial Narrow"/>
                <w:sz w:val="20"/>
                <w:szCs w:val="20"/>
              </w:rPr>
              <w:t>4</w:t>
            </w:r>
            <w:r w:rsidR="000E05C6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/>
                <w:sz w:val="20"/>
                <w:szCs w:val="20"/>
              </w:rPr>
              <w:t>punkt</w:t>
            </w:r>
            <w:r w:rsidR="000E05C6" w:rsidRPr="008179BC">
              <w:rPr>
                <w:rFonts w:ascii="Arial Narrow" w:hAnsi="Arial Narrow"/>
                <w:sz w:val="20"/>
                <w:szCs w:val="20"/>
              </w:rPr>
              <w:t>ów</w:t>
            </w:r>
            <w:r w:rsidR="00FC5BDC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E05C6" w:rsidRPr="008179BC">
              <w:rPr>
                <w:rFonts w:ascii="Arial Narrow" w:hAnsi="Arial Narrow"/>
                <w:sz w:val="20"/>
                <w:szCs w:val="20"/>
              </w:rPr>
              <w:t xml:space="preserve">Jeżeli w danej gminie nie zarejestrowano działalności z podstawowym kodem PKD Wskazanym przez </w:t>
            </w:r>
            <w:r w:rsidR="00B64A8D">
              <w:rPr>
                <w:rFonts w:ascii="Arial Narrow" w:hAnsi="Arial Narrow"/>
                <w:sz w:val="20"/>
                <w:szCs w:val="20"/>
              </w:rPr>
              <w:t xml:space="preserve">wnioskodawcę przyznane zostaje </w:t>
            </w:r>
            <w:r w:rsidR="008179BC">
              <w:rPr>
                <w:rFonts w:ascii="Arial Narrow" w:hAnsi="Arial Narrow"/>
                <w:sz w:val="20"/>
                <w:szCs w:val="20"/>
              </w:rPr>
              <w:t>5</w:t>
            </w:r>
            <w:r w:rsidR="000E05C6" w:rsidRPr="008179BC">
              <w:rPr>
                <w:rFonts w:ascii="Arial Narrow" w:hAnsi="Arial Narrow"/>
                <w:sz w:val="20"/>
                <w:szCs w:val="20"/>
              </w:rPr>
              <w:t xml:space="preserve"> punktów</w:t>
            </w:r>
            <w:r w:rsidR="00B64A8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353F0" w:rsidRPr="008179BC" w:rsidRDefault="000353F0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14D1F" w:rsidRPr="008179BC" w:rsidRDefault="00911772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eastAsia="ヒラギノ角ゴ Pro W3" w:hAnsi="Arial Narrow"/>
                <w:sz w:val="20"/>
                <w:szCs w:val="20"/>
                <w:u w:val="single"/>
              </w:rPr>
              <w:t xml:space="preserve">Kod PKD </w:t>
            </w:r>
            <w:r w:rsidR="000E05C6" w:rsidRPr="008179BC">
              <w:rPr>
                <w:rFonts w:ascii="Arial Narrow" w:eastAsia="ヒラギノ角ゴ Pro W3" w:hAnsi="Arial Narrow"/>
                <w:sz w:val="20"/>
                <w:szCs w:val="20"/>
                <w:u w:val="single"/>
              </w:rPr>
              <w:t xml:space="preserve">sprawdzany przez Rade Decyzyjna  </w:t>
            </w:r>
            <w:r w:rsidRPr="008179BC">
              <w:rPr>
                <w:rFonts w:ascii="Arial Narrow" w:eastAsia="ヒラギノ角ゴ Pro W3" w:hAnsi="Arial Narrow"/>
                <w:sz w:val="20"/>
                <w:szCs w:val="20"/>
                <w:u w:val="single"/>
              </w:rPr>
              <w:t xml:space="preserve">przyjęty </w:t>
            </w:r>
            <w:r w:rsidR="000E05C6" w:rsidRPr="008179BC">
              <w:rPr>
                <w:rFonts w:ascii="Arial Narrow" w:eastAsia="ヒラギノ角ゴ Pro W3" w:hAnsi="Arial Narrow"/>
                <w:sz w:val="20"/>
                <w:szCs w:val="20"/>
                <w:u w:val="single"/>
              </w:rPr>
              <w:t xml:space="preserve">jest  </w:t>
            </w:r>
            <w:r w:rsidR="00A14D1F" w:rsidRPr="008179BC">
              <w:rPr>
                <w:rFonts w:ascii="Arial Narrow" w:eastAsia="ヒラギノ角ゴ Pro W3" w:hAnsi="Arial Narrow"/>
                <w:sz w:val="20"/>
                <w:szCs w:val="20"/>
              </w:rPr>
              <w:t>w oparciu o informacje zawarte we Wniosku o Przyznanie Pomocy (część B.III. OPIS PLANOWANEJ OPERACJI, pole 1.4 Uzasadnienie zgodności z celami LSR i kryteriami wyboru operacji przez LGD</w:t>
            </w:r>
            <w:r w:rsidR="00A14D1F" w:rsidRPr="008179BC">
              <w:rPr>
                <w:rFonts w:ascii="Arial Narrow" w:hAnsi="Arial Narrow"/>
                <w:sz w:val="20"/>
                <w:szCs w:val="20"/>
              </w:rPr>
              <w:t xml:space="preserve"> oraz Załącznik biznesplan - sekcja IV punkt  4.1.punkt   przedmiot i zakres planowanej działalności gospodarczej według kodu PKD</w:t>
            </w:r>
            <w:r w:rsidRPr="008179BC">
              <w:rPr>
                <w:rFonts w:ascii="Arial Narrow" w:hAnsi="Arial Narrow"/>
                <w:sz w:val="20"/>
                <w:szCs w:val="20"/>
              </w:rPr>
              <w:t>- Podstawowa (podejmowana / rozwijana)</w:t>
            </w:r>
          </w:p>
          <w:p w:rsidR="00F761FA" w:rsidRPr="008179BC" w:rsidRDefault="00F761FA" w:rsidP="00FC5BD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E034F" w:rsidRPr="008179BC" w:rsidRDefault="002E034F" w:rsidP="00FC5BDC">
            <w:pPr>
              <w:tabs>
                <w:tab w:val="left" w:pos="524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Operacja otrzyma  0 pkt. lub </w:t>
            </w:r>
            <w:r w:rsidR="00F761FA" w:rsidRPr="008179BC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 pkt  lub </w:t>
            </w:r>
            <w:r w:rsidR="00F761FA" w:rsidRPr="008179BC">
              <w:rPr>
                <w:rFonts w:ascii="Arial Narrow" w:hAnsi="Arial Narrow"/>
                <w:b/>
                <w:sz w:val="20"/>
                <w:szCs w:val="20"/>
              </w:rPr>
              <w:t xml:space="preserve">5 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>pkt.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:rsidR="00A14D1F" w:rsidRPr="008179BC" w:rsidRDefault="002E034F" w:rsidP="00FC5BD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 żadnego z warunków.</w:t>
            </w:r>
          </w:p>
        </w:tc>
      </w:tr>
      <w:tr w:rsidR="00F761FA" w:rsidRPr="008179BC" w:rsidTr="00F761FA">
        <w:trPr>
          <w:cantSplit/>
          <w:trHeight w:val="1271"/>
        </w:trPr>
        <w:tc>
          <w:tcPr>
            <w:tcW w:w="3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4D1F" w:rsidRPr="008179BC" w:rsidRDefault="00A14D1F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A14D1F" w:rsidRPr="008179BC" w:rsidRDefault="00A14D1F" w:rsidP="00260C4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14D1F" w:rsidRPr="008179BC" w:rsidRDefault="00A14D1F" w:rsidP="00260C4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2B. w gminie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14D1F" w:rsidRPr="008179BC" w:rsidRDefault="00002535" w:rsidP="00260C4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5</w:t>
            </w:r>
            <w:r w:rsidR="00A14D1F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A14D1F" w:rsidRPr="008179BC" w:rsidRDefault="00A14D1F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14D1F" w:rsidRPr="008179BC" w:rsidRDefault="00A14D1F" w:rsidP="00260C4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4D1F" w:rsidRPr="008179BC" w:rsidTr="00B551C4">
        <w:trPr>
          <w:cantSplit/>
          <w:trHeight w:val="1271"/>
        </w:trPr>
        <w:tc>
          <w:tcPr>
            <w:tcW w:w="31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4D1F" w:rsidRPr="008179BC" w:rsidRDefault="00A14D1F" w:rsidP="00C573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3</w:t>
            </w:r>
            <w:r w:rsidR="00C5731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4D1F" w:rsidRPr="008179BC" w:rsidRDefault="00E15DBA" w:rsidP="00E15DB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Wpływ operacji </w:t>
            </w:r>
            <w:r w:rsidR="00A14D1F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/>
                <w:sz w:val="20"/>
                <w:szCs w:val="20"/>
              </w:rPr>
              <w:t>na ochronę środowiska</w:t>
            </w:r>
            <w:r w:rsidRPr="008179BC">
              <w:rPr>
                <w:rFonts w:ascii="Arial Narrow" w:hAnsi="Arial Narrow"/>
                <w:sz w:val="20"/>
                <w:szCs w:val="20"/>
              </w:rPr>
              <w:br/>
              <w:t>i na przeciwdziałanie zmianom klimatu.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4D1F" w:rsidRPr="008179BC" w:rsidRDefault="00E15DBA" w:rsidP="00260C4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Przewidziano zastosowanie rozwiązań sprzyjających ochronie środowiska </w:t>
            </w:r>
            <w:r w:rsidR="00C57310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lub klimatu</w:t>
            </w:r>
          </w:p>
          <w:p w:rsidR="000E05C6" w:rsidRPr="008179BC" w:rsidRDefault="000E05C6" w:rsidP="00260C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4D1F" w:rsidRPr="008179BC" w:rsidRDefault="002E034F" w:rsidP="00260C4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2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5DBA" w:rsidRPr="008179BC" w:rsidRDefault="00E15DBA" w:rsidP="00E15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E15DBA" w:rsidRPr="008179BC" w:rsidRDefault="00E15DBA" w:rsidP="00E15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14D1F" w:rsidRPr="008179BC" w:rsidRDefault="002E034F" w:rsidP="00E15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2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8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E05C6" w:rsidRPr="008179BC" w:rsidRDefault="000E05C6" w:rsidP="000E05C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Kryterium to odnosi się do diagnozy oraz wniosków z analizy SWOT, gdyż na etapie konsultacji i opracowania danych zastanych wskazano na następujący problem: duże zagrożenie dla obszaru jakim jest pogorszenie stanu środowiska naturalnego. Spójność kryterium z diagnozą obrazuje ujęcie w celach lub przedsięwzięciach bądź innych kryteriach tych aspektów. Punkty otrzymają operacje, w ramach których przewidziano wprowadzenie rozwiązań sprzyjających ochronie środowiska lub klimatu.</w:t>
            </w:r>
          </w:p>
          <w:p w:rsidR="000E05C6" w:rsidRPr="008179BC" w:rsidRDefault="000E05C6" w:rsidP="000E05C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05C6" w:rsidRPr="008179BC" w:rsidRDefault="000E05C6" w:rsidP="000E05C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Weryfikacja kryterium nastąpi w oparciu o informacje zawarte we Wniosku o Przyznanie Pomocy (część B.III. OPIS PLANOWANEJ OPERACJI, pole 1.4 Uzasadnienie zgodności z celami LSR i kryteriami wyboru operacji przez LGD), oraz w Biznesplanie część IV - Opis wyjściowej sytuacji ekonomicznej podmiotu ubiegającego się o przyznanie pomocy, </w:t>
            </w:r>
          </w:p>
          <w:p w:rsidR="000E05C6" w:rsidRPr="008179BC" w:rsidRDefault="000E05C6" w:rsidP="000E05C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4.1 - Opis planowanej operacji – ogólne informacje o planowanej działalności gospodarczej, pole 8 - Wpływ operacji </w:t>
            </w:r>
            <w:r w:rsidR="00C57310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na ochronę środowiska oraz pole 9 -Wpływ operacji na przeciwdziałanie zmianom klimatu.</w:t>
            </w:r>
          </w:p>
          <w:p w:rsidR="000E05C6" w:rsidRPr="008179BC" w:rsidRDefault="000E05C6" w:rsidP="000E05C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E05C6" w:rsidRPr="008179BC" w:rsidRDefault="000E05C6" w:rsidP="000E05C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Przeciwdziałanie zmianom klimatu zachodzi poprzez wykonywanie usług za pomocą technologii, maszyn, urządzeń </w:t>
            </w:r>
            <w:r w:rsidR="00C57310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i sprzętu ograniczających niekorzystne oddziaływanie na środowisko naturalne, natomiast w organizacji wykonywania usług zastosowane będą rozwiązania służące oszczędności zasobów, energii, wody, działania sprzyjające niskiej emisji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8179BC">
              <w:rPr>
                <w:rFonts w:ascii="Arial Narrow" w:hAnsi="Arial Narrow"/>
                <w:sz w:val="20"/>
                <w:szCs w:val="20"/>
              </w:rPr>
              <w:t>Rozwiązania sprzyjające ochronie środowiska lub klimatu to m.in.:</w:t>
            </w:r>
            <w:r w:rsidR="00F761FA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/>
                <w:sz w:val="20"/>
                <w:szCs w:val="20"/>
              </w:rPr>
              <w:t>zakup energooszczędnych maszyn urządzeń, narzędzi sprzętów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>, z</w:t>
            </w:r>
            <w:r w:rsidRPr="008179BC">
              <w:rPr>
                <w:rFonts w:ascii="Arial Narrow" w:hAnsi="Arial Narrow"/>
                <w:sz w:val="20"/>
                <w:szCs w:val="20"/>
              </w:rPr>
              <w:t>astosowanie nowoczesnych technologii odzyskiwania ciepła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179BC">
              <w:rPr>
                <w:rFonts w:ascii="Arial Narrow" w:hAnsi="Arial Narrow"/>
                <w:sz w:val="20"/>
                <w:szCs w:val="20"/>
              </w:rPr>
              <w:t>zastosowanie ekologicznych rozwiązań gospodarki odpadami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179BC">
              <w:rPr>
                <w:rFonts w:ascii="Arial Narrow" w:hAnsi="Arial Narrow"/>
                <w:sz w:val="20"/>
                <w:szCs w:val="20"/>
              </w:rPr>
              <w:t>zastosowanie ekologicznych materiałów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179BC">
              <w:rPr>
                <w:rFonts w:ascii="Arial Narrow" w:hAnsi="Arial Narrow"/>
                <w:sz w:val="20"/>
                <w:szCs w:val="20"/>
              </w:rPr>
              <w:t>- wykorzystanie usług nie oddziałujących negatywnie na środowisko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179BC">
              <w:rPr>
                <w:rFonts w:ascii="Arial Narrow" w:hAnsi="Arial Narrow"/>
                <w:sz w:val="20"/>
                <w:szCs w:val="20"/>
              </w:rPr>
              <w:t>- promowanie walorów środowiska naturalnego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podnoszenie świadomości ekologicznej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promowanie postaw </w:t>
            </w:r>
            <w:proofErr w:type="spellStart"/>
            <w:r w:rsidRPr="008179BC">
              <w:rPr>
                <w:rFonts w:ascii="Arial Narrow" w:hAnsi="Arial Narrow"/>
                <w:sz w:val="20"/>
                <w:szCs w:val="20"/>
              </w:rPr>
              <w:t>prośr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>odowiskowych</w:t>
            </w:r>
            <w:proofErr w:type="spellEnd"/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="00E15DBA" w:rsidRPr="008179BC">
              <w:rPr>
                <w:rFonts w:ascii="Arial Narrow" w:hAnsi="Arial Narrow"/>
                <w:sz w:val="20"/>
                <w:szCs w:val="20"/>
              </w:rPr>
              <w:t>proklimatycznych</w:t>
            </w:r>
            <w:proofErr w:type="spellEnd"/>
            <w:r w:rsidR="00E15DBA" w:rsidRPr="00817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179BC">
              <w:rPr>
                <w:rFonts w:ascii="Arial Narrow" w:hAnsi="Arial Narrow"/>
                <w:sz w:val="20"/>
                <w:szCs w:val="20"/>
              </w:rPr>
              <w:t>przeciwdziałanie pogorszeniu stanu środowiska naturalnego i zmianom klimatycznym</w:t>
            </w:r>
            <w:r w:rsidR="00E15DBA" w:rsidRPr="008179B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E05C6" w:rsidRPr="008179BC" w:rsidRDefault="000E05C6" w:rsidP="00260C4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E034F" w:rsidRPr="008179BC" w:rsidRDefault="002E034F" w:rsidP="002E034F">
            <w:pPr>
              <w:tabs>
                <w:tab w:val="left" w:pos="524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Operacja otrzyma  0 pkt. lub 2 pkt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:rsidR="00A14D1F" w:rsidRPr="008179BC" w:rsidRDefault="002E034F" w:rsidP="002E034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 żadnego z warunków.</w:t>
            </w:r>
          </w:p>
        </w:tc>
      </w:tr>
      <w:tr w:rsidR="00F761FA" w:rsidRPr="008179BC" w:rsidTr="00F761FA">
        <w:trPr>
          <w:cantSplit/>
          <w:trHeight w:val="1271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60CD7" w:rsidRPr="008179BC" w:rsidRDefault="00167867" w:rsidP="00C573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lastRenderedPageBreak/>
              <w:t>4</w:t>
            </w:r>
            <w:r w:rsidR="00C5731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60CD7" w:rsidRPr="008179BC" w:rsidRDefault="00A60CD7" w:rsidP="00260C4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A60CD7" w:rsidRPr="008179BC" w:rsidRDefault="00A60CD7" w:rsidP="00260C4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Operacja stworzy więcej miejsc pracy niż wymagają tego warunki przyznania pomocy w wymiarze co najmniej: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60CD7" w:rsidRPr="008179BC" w:rsidRDefault="00A73CC9" w:rsidP="00260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4</w:t>
            </w:r>
            <w:r w:rsidR="00A60CD7" w:rsidRPr="008179BC">
              <w:rPr>
                <w:rFonts w:ascii="Arial Narrow" w:hAnsi="Arial Narrow"/>
                <w:sz w:val="20"/>
                <w:szCs w:val="20"/>
              </w:rPr>
              <w:t>A. 0,5 etatu średniorocznego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60CD7" w:rsidRPr="008179BC" w:rsidRDefault="00002535" w:rsidP="00260C4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3</w:t>
            </w:r>
            <w:r w:rsidR="00A60CD7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60CD7" w:rsidRPr="008179BC" w:rsidRDefault="00A60CD7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A60CD7" w:rsidRPr="008179BC" w:rsidRDefault="00A60CD7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60CD7" w:rsidRPr="008179BC" w:rsidRDefault="00002535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3</w:t>
            </w:r>
            <w:r w:rsidR="00A60CD7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  <w:p w:rsidR="00A60CD7" w:rsidRPr="008179BC" w:rsidRDefault="00A60CD7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60CD7" w:rsidRPr="008179BC" w:rsidRDefault="00A60CD7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4 pkt</w:t>
            </w:r>
          </w:p>
          <w:p w:rsidR="00A60CD7" w:rsidRPr="008179BC" w:rsidRDefault="00A60CD7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60CD7" w:rsidRPr="008179BC" w:rsidRDefault="00002535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5</w:t>
            </w:r>
            <w:r w:rsidR="00A60CD7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  <w:p w:rsidR="00A60CD7" w:rsidRPr="008179BC" w:rsidRDefault="00A60CD7" w:rsidP="00260C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67867" w:rsidRPr="008179BC" w:rsidRDefault="00A60CD7" w:rsidP="00260C4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Warunkiem przyznania pomocy jest utworzenie 1 miejsca pracy w wymiarze pełnego etatu średniorocznego</w:t>
            </w:r>
          </w:p>
          <w:p w:rsidR="00167867" w:rsidRPr="008179BC" w:rsidRDefault="00167867" w:rsidP="0016786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Punkty otrzyma operacja, w ramach której powstaną dodatkowe miejsca pracy tzn. Wnioskodawca zatrudni na umowę </w:t>
            </w:r>
            <w:r w:rsidR="00F761FA" w:rsidRPr="008179BC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o pracę odpowiednio:  w wymiarze  0.5 etatu , 1 etatu i powyżej 1,5 etatu.</w:t>
            </w:r>
          </w:p>
          <w:p w:rsidR="00A60CD7" w:rsidRPr="008179BC" w:rsidRDefault="00A60CD7" w:rsidP="00167867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</w:p>
          <w:p w:rsidR="00A60CD7" w:rsidRPr="008179BC" w:rsidRDefault="00A60CD7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Kryterium premiuje operacje, które w znaczący sposób przyczynią się do osiągnięcia celu ogólnego 1. Rozwinięta przedsiębiorczość i zwiększone zatrudnienie na obszarze LSR oraz wskaźnika rezultatu liczba utworzonych miejsc pracy.</w:t>
            </w:r>
          </w:p>
          <w:p w:rsidR="00A60CD7" w:rsidRPr="008179BC" w:rsidRDefault="00A60CD7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Kryterium to odnosi się do zdiagnozowanego w LSR problemu jakim jest niewystarczająca liczba miejsc pracy na lokalnym rynku pracy, na obszarze objętym LSR.</w:t>
            </w: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A60CD7" w:rsidRPr="008179BC" w:rsidRDefault="00A60CD7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>Weryfikacja kryterium nastąpi w oparciu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o informacje zawarte we Wniosku o Przyznanie Pomocy (część B.III, 7.3 Wyliczenie wartości początkowej dla wskaźnika liczba utworzonych miejsc pracy – 7.3.4 Liczba miejsc pracy </w:t>
            </w:r>
            <w:r w:rsidR="00F761FA" w:rsidRPr="008179BC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(w przeliczeniu na pełne etaty) planowanych do utworzenia w wyniku realizacji operacji, które należy utrzymać do dnia, </w:t>
            </w:r>
            <w:r w:rsidR="00F761FA" w:rsidRPr="008179BC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w którym upłynie </w:t>
            </w:r>
            <w:r w:rsidR="00167867" w:rsidRPr="008179BC">
              <w:rPr>
                <w:rFonts w:ascii="Arial Narrow" w:hAnsi="Arial Narrow"/>
                <w:sz w:val="20"/>
                <w:szCs w:val="20"/>
              </w:rPr>
              <w:t xml:space="preserve">2 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lata od dnia wypłaty płatności końcowej) oraz w biznesplanie (część VIII. Wskazanie planowanych </w:t>
            </w:r>
            <w:r w:rsidRPr="008179BC">
              <w:rPr>
                <w:rFonts w:ascii="Arial Narrow" w:hAnsi="Arial Narrow"/>
                <w:sz w:val="20"/>
                <w:szCs w:val="20"/>
              </w:rPr>
              <w:br/>
              <w:t>do utworzenia miejsc pracy).</w:t>
            </w: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60CD7" w:rsidRPr="008179BC" w:rsidRDefault="00A60CD7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Zgodnie z wymogami Programu, wymagane minimum określone w warunkach przyznania pomocy wynosi 1 miejsce pracy w wymiarze pełnego etatu średniorocznego. </w:t>
            </w:r>
          </w:p>
          <w:p w:rsidR="00A60CD7" w:rsidRPr="008179BC" w:rsidRDefault="00A60CD7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60CD7" w:rsidRPr="008179BC" w:rsidRDefault="00A60CD7" w:rsidP="00260C4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Kryterium rozłączne, operacja otrzyma 0 lub </w:t>
            </w:r>
            <w:r w:rsidR="00002535" w:rsidRPr="008179BC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 lub 4 lub </w:t>
            </w:r>
            <w:r w:rsidR="00002535" w:rsidRPr="008179BC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 pkt.</w:t>
            </w:r>
          </w:p>
          <w:p w:rsidR="00A60CD7" w:rsidRPr="008179BC" w:rsidRDefault="00A60CD7" w:rsidP="00260C4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 żadnego z warunków.</w:t>
            </w:r>
          </w:p>
        </w:tc>
      </w:tr>
      <w:tr w:rsidR="00F761FA" w:rsidRPr="008179BC" w:rsidTr="00F761FA">
        <w:trPr>
          <w:cantSplit/>
          <w:trHeight w:val="1818"/>
        </w:trPr>
        <w:tc>
          <w:tcPr>
            <w:tcW w:w="3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60CD7" w:rsidRPr="008179BC" w:rsidRDefault="00A60CD7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60CD7" w:rsidRPr="008179BC" w:rsidRDefault="00A60CD7" w:rsidP="003F17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0CD7" w:rsidRPr="008179BC" w:rsidRDefault="00A73CC9" w:rsidP="00260C4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4</w:t>
            </w:r>
            <w:r w:rsidR="00A60CD7" w:rsidRPr="008179BC">
              <w:rPr>
                <w:rFonts w:ascii="Arial Narrow" w:hAnsi="Arial Narrow"/>
                <w:sz w:val="20"/>
                <w:szCs w:val="20"/>
              </w:rPr>
              <w:t>B. 1  etatu średniorocznego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60CD7" w:rsidRPr="008179BC" w:rsidRDefault="00A60CD7" w:rsidP="00260C4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4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0CD7" w:rsidRPr="008179BC" w:rsidRDefault="00A60CD7" w:rsidP="003F17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60CD7" w:rsidRPr="008179BC" w:rsidRDefault="00A60CD7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1FA" w:rsidRPr="008179BC" w:rsidTr="00F761FA">
        <w:trPr>
          <w:cantSplit/>
          <w:trHeight w:val="1547"/>
        </w:trPr>
        <w:tc>
          <w:tcPr>
            <w:tcW w:w="3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561A" w:rsidRPr="008179BC" w:rsidRDefault="007D561A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61A" w:rsidRPr="008179BC" w:rsidRDefault="007D561A" w:rsidP="003F17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D561A" w:rsidRPr="008179BC" w:rsidRDefault="00A73CC9" w:rsidP="00260C4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4</w:t>
            </w:r>
            <w:r w:rsidR="007D561A" w:rsidRPr="008179BC">
              <w:rPr>
                <w:rFonts w:ascii="Arial Narrow" w:hAnsi="Arial Narrow"/>
                <w:sz w:val="20"/>
                <w:szCs w:val="20"/>
              </w:rPr>
              <w:t xml:space="preserve">C. 1,5 etatów </w:t>
            </w:r>
          </w:p>
          <w:p w:rsidR="007D561A" w:rsidRPr="008179BC" w:rsidRDefault="007D561A" w:rsidP="00260C4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średniorocznych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D561A" w:rsidRPr="008179BC" w:rsidRDefault="00002535" w:rsidP="00260C4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5</w:t>
            </w:r>
            <w:r w:rsidR="007D561A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561A" w:rsidRPr="008179BC" w:rsidRDefault="007D561A" w:rsidP="003F17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D561A" w:rsidRPr="008179BC" w:rsidRDefault="007D561A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1FA" w:rsidRPr="008179BC" w:rsidTr="008179BC">
        <w:trPr>
          <w:cantSplit/>
          <w:trHeight w:val="1393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A73CC9" w:rsidP="00C573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5</w:t>
            </w:r>
            <w:r w:rsidR="00C5731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3CC9" w:rsidRPr="008179BC" w:rsidRDefault="00A73CC9" w:rsidP="003F17BA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3CC9" w:rsidRPr="008179BC" w:rsidRDefault="00A73CC9" w:rsidP="00A73CC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Lokalizacja</w:t>
            </w:r>
          </w:p>
          <w:p w:rsidR="00A73CC9" w:rsidRPr="008179BC" w:rsidRDefault="00A73CC9" w:rsidP="00A73CC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uruchamianej</w:t>
            </w:r>
          </w:p>
          <w:p w:rsidR="00A73CC9" w:rsidRPr="008179BC" w:rsidRDefault="00A73CC9" w:rsidP="00A73CC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działalności</w:t>
            </w:r>
          </w:p>
          <w:p w:rsidR="00A4767F" w:rsidRPr="008179BC" w:rsidRDefault="00A4767F" w:rsidP="003F17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A4767F" w:rsidP="00A73CC9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6A. </w:t>
            </w:r>
            <w:r w:rsidR="00A73CC9" w:rsidRPr="008179BC">
              <w:rPr>
                <w:rFonts w:ascii="Arial Narrow" w:hAnsi="Arial Narrow"/>
                <w:sz w:val="20"/>
                <w:szCs w:val="20"/>
              </w:rPr>
              <w:t>10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00 osób  ≤ X &lt; 5 </w:t>
            </w:r>
            <w:r w:rsidR="00A73CC9" w:rsidRPr="008179BC">
              <w:rPr>
                <w:rFonts w:ascii="Arial Narrow" w:hAnsi="Arial Narrow"/>
                <w:sz w:val="20"/>
                <w:szCs w:val="20"/>
              </w:rPr>
              <w:t>000</w:t>
            </w:r>
            <w:r w:rsidRPr="008179BC">
              <w:rPr>
                <w:rFonts w:ascii="Arial Narrow" w:hAnsi="Arial Narrow"/>
                <w:sz w:val="20"/>
                <w:szCs w:val="20"/>
              </w:rPr>
              <w:t>. osób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002535" w:rsidP="0000253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3</w:t>
            </w:r>
            <w:r w:rsidR="002E034F"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A4767F" w:rsidP="00F761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0 p</w:t>
            </w:r>
            <w:r w:rsidR="00F761FA" w:rsidRPr="008179BC">
              <w:rPr>
                <w:rFonts w:ascii="Arial Narrow" w:hAnsi="Arial Narrow"/>
                <w:sz w:val="20"/>
                <w:szCs w:val="20"/>
              </w:rPr>
              <w:t>k</w:t>
            </w:r>
            <w:r w:rsidRPr="008179BC">
              <w:rPr>
                <w:rFonts w:ascii="Arial Narrow" w:hAnsi="Arial Narrow"/>
                <w:sz w:val="20"/>
                <w:szCs w:val="20"/>
              </w:rPr>
              <w:t>t</w:t>
            </w:r>
          </w:p>
          <w:p w:rsidR="00A4767F" w:rsidRPr="008179BC" w:rsidRDefault="00A4767F" w:rsidP="00713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4767F" w:rsidRPr="008179BC" w:rsidRDefault="00002535" w:rsidP="00713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3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  <w:p w:rsidR="00A4767F" w:rsidRPr="008179BC" w:rsidRDefault="00A4767F" w:rsidP="00713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lub </w:t>
            </w:r>
          </w:p>
          <w:p w:rsidR="00A4767F" w:rsidRPr="008179BC" w:rsidRDefault="00002535" w:rsidP="00713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4 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  <w:p w:rsidR="00A4767F" w:rsidRPr="008179BC" w:rsidRDefault="00A4767F" w:rsidP="00713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lub </w:t>
            </w:r>
          </w:p>
          <w:p w:rsidR="00A4767F" w:rsidRPr="008179BC" w:rsidRDefault="00002535" w:rsidP="00713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5 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 xml:space="preserve">pkt </w:t>
            </w:r>
          </w:p>
        </w:tc>
        <w:tc>
          <w:tcPr>
            <w:tcW w:w="8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179BC" w:rsidRPr="008179BC" w:rsidRDefault="008179BC" w:rsidP="008179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do osiągnięcia celu ogólnego 2. Rozwinięta przedsiębiorczość </w:t>
            </w:r>
            <w:r w:rsidR="00B64A8D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i zwiększone zatrudnienie na obszarze LSR</w:t>
            </w:r>
          </w:p>
          <w:p w:rsidR="008179BC" w:rsidRPr="008179BC" w:rsidRDefault="008179BC" w:rsidP="008179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179BC" w:rsidRPr="008179BC" w:rsidRDefault="008179BC" w:rsidP="008179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Diagnoza obszaru wykazała, iż na terenach wiejskich dostęp do rynku pracy jest mocno ograniczony co w znacznym stopniu wpływa na poziom bezrobocia na terenach wiejskich. Kryterium te ma premiować operacje polegające </w:t>
            </w:r>
            <w:r w:rsidR="00C57310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na tworzeniu miejsc pracy na terenach wiejskich, przy czym im mniejsza miejscowość tym większa do uzyskania liczba punktów.</w:t>
            </w:r>
          </w:p>
          <w:p w:rsidR="008179BC" w:rsidRPr="008179BC" w:rsidRDefault="008179BC" w:rsidP="008179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179BC" w:rsidRPr="008179BC" w:rsidRDefault="008179BC" w:rsidP="008179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>Weryfikacja kryterium nastąpi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na podstawie informacji zawartych we Wniosku o Przyznanie Pomocy (cześć B.III,</w:t>
            </w:r>
            <w:r w:rsidRPr="008179BC">
              <w:rPr>
                <w:rFonts w:ascii="Arial Narrow" w:eastAsia="ヒラギノ角ゴ Pro W3" w:hAnsi="Arial Narrow"/>
                <w:sz w:val="20"/>
                <w:szCs w:val="20"/>
              </w:rPr>
              <w:t xml:space="preserve"> OPIS PLANOWANEJ OPERACJI, pole 1.4 Uzasadnienie zgodności z celami LSR i kryteriami wyboru operacji przez LGD,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punkt 7. Lokalizacja operacji (miejsce realizacji operacji) oraz na podstawie opracowania własnego LGD przygotowanego </w:t>
            </w:r>
            <w:r w:rsidR="00C57310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w oparciu o dane statystyczne z Urzędów Gmin -  liczba mieszkańców zameldowanych na pobyt stały, dane na ostatni dzień roku poprzedzający rok złożenia wniosku o przyznanie pomocy.</w:t>
            </w:r>
          </w:p>
          <w:p w:rsidR="008179BC" w:rsidRPr="008179BC" w:rsidRDefault="008179BC" w:rsidP="008179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179BC" w:rsidRPr="008179BC" w:rsidRDefault="008179BC" w:rsidP="008179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Przez miejscowość rozumie się jednostkę osadniczą lub inny obszar zabudowany odróżniający się od innych miejscowości odrębną nazwą, a przy jednakowej nazwie, odmiennym określeniem ich rodzaju.</w:t>
            </w:r>
          </w:p>
          <w:p w:rsidR="008179BC" w:rsidRPr="008179BC" w:rsidRDefault="008179BC" w:rsidP="008179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179BC" w:rsidRPr="008179BC" w:rsidRDefault="008179BC" w:rsidP="008179B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Kryterium rozłączne, operacja otrzyma 0 lub 3 lub 4 lub 5 pkt.</w:t>
            </w:r>
          </w:p>
          <w:p w:rsidR="00A4767F" w:rsidRPr="008179BC" w:rsidRDefault="008179BC" w:rsidP="008179BC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 żadnego z warunków.</w:t>
            </w:r>
          </w:p>
        </w:tc>
      </w:tr>
      <w:tr w:rsidR="00F761FA" w:rsidRPr="008179BC" w:rsidTr="008179BC">
        <w:trPr>
          <w:cantSplit/>
          <w:trHeight w:val="1547"/>
        </w:trPr>
        <w:tc>
          <w:tcPr>
            <w:tcW w:w="31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767F" w:rsidRPr="008179BC" w:rsidRDefault="00A4767F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767F" w:rsidRPr="008179BC" w:rsidRDefault="00A4767F" w:rsidP="003F17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4767F" w:rsidRPr="008179BC" w:rsidRDefault="00A4767F" w:rsidP="00A73CC9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6B. </w:t>
            </w:r>
            <w:r w:rsidR="00A73CC9" w:rsidRPr="008179BC">
              <w:rPr>
                <w:rFonts w:ascii="Arial Narrow" w:hAnsi="Arial Narrow"/>
                <w:sz w:val="20"/>
                <w:szCs w:val="20"/>
              </w:rPr>
              <w:t>5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00 osób  ≤ X &lt; </w:t>
            </w:r>
            <w:r w:rsidR="00A73CC9" w:rsidRPr="008179BC">
              <w:rPr>
                <w:rFonts w:ascii="Arial Narrow" w:hAnsi="Arial Narrow"/>
                <w:sz w:val="20"/>
                <w:szCs w:val="20"/>
              </w:rPr>
              <w:t>10</w:t>
            </w:r>
            <w:r w:rsidRPr="008179BC">
              <w:rPr>
                <w:rFonts w:ascii="Arial Narrow" w:hAnsi="Arial Narrow"/>
                <w:sz w:val="20"/>
                <w:szCs w:val="20"/>
              </w:rPr>
              <w:t>00 osób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4767F" w:rsidRPr="008179BC" w:rsidRDefault="00002535" w:rsidP="0000253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4 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767F" w:rsidRPr="008179BC" w:rsidRDefault="00A4767F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4767F" w:rsidRPr="008179BC" w:rsidRDefault="00A4767F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1FA" w:rsidRPr="008179BC" w:rsidTr="00F761FA">
        <w:trPr>
          <w:cantSplit/>
          <w:trHeight w:val="1056"/>
        </w:trPr>
        <w:tc>
          <w:tcPr>
            <w:tcW w:w="3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767F" w:rsidRPr="008179BC" w:rsidRDefault="00A4767F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4767F" w:rsidRPr="008179BC" w:rsidRDefault="00A4767F" w:rsidP="003F17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A4767F" w:rsidP="00A73CC9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6C. X &lt; </w:t>
            </w:r>
            <w:r w:rsidR="00A73CC9" w:rsidRPr="008179BC">
              <w:rPr>
                <w:rFonts w:ascii="Arial Narrow" w:hAnsi="Arial Narrow"/>
                <w:sz w:val="20"/>
                <w:szCs w:val="20"/>
              </w:rPr>
              <w:t>5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00 osób  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002535" w:rsidP="0000253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5 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767F" w:rsidRPr="008179BC" w:rsidRDefault="00A4767F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767F" w:rsidRPr="008179BC" w:rsidRDefault="00A4767F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1FA" w:rsidRPr="008179BC" w:rsidTr="00B551C4">
        <w:trPr>
          <w:cantSplit/>
          <w:trHeight w:val="2558"/>
        </w:trPr>
        <w:tc>
          <w:tcPr>
            <w:tcW w:w="3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73CC9" w:rsidRPr="008179BC" w:rsidRDefault="002E034F" w:rsidP="00C573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73CC9" w:rsidRPr="008179BC" w:rsidRDefault="00A73CC9" w:rsidP="00D75E29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Wnioskodawca przedstawił posiadane kwalifikacje, umiejętności, doświadczenie odpowiednie do przedmiotu operacji, którą zamierza realizować</w:t>
            </w:r>
          </w:p>
          <w:p w:rsidR="00A73CC9" w:rsidRPr="008179BC" w:rsidRDefault="00A73CC9" w:rsidP="00D75E2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CC9" w:rsidRPr="008179BC" w:rsidRDefault="00A73CC9" w:rsidP="00F761F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Wnioskodawca przedstawił informacje na temat swojej wiedzy, kwalifikacji i</w:t>
            </w:r>
            <w:r w:rsidR="00F761FA" w:rsidRPr="008179BC">
              <w:rPr>
                <w:rFonts w:ascii="Arial Narrow" w:hAnsi="Arial Narrow"/>
                <w:sz w:val="20"/>
                <w:szCs w:val="20"/>
              </w:rPr>
              <w:t>/l</w:t>
            </w:r>
            <w:r w:rsidRPr="008179BC">
              <w:rPr>
                <w:rFonts w:ascii="Arial Narrow" w:hAnsi="Arial Narrow"/>
                <w:sz w:val="20"/>
                <w:szCs w:val="20"/>
              </w:rPr>
              <w:t>ub doświadczenia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CC9" w:rsidRPr="008179BC" w:rsidRDefault="00F761FA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3 </w:t>
            </w:r>
            <w:r w:rsidR="00A73CC9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CC9" w:rsidRPr="008179BC" w:rsidRDefault="00A73CC9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0 pkt </w:t>
            </w:r>
          </w:p>
          <w:p w:rsidR="00A73CC9" w:rsidRPr="008179BC" w:rsidRDefault="00A73CC9" w:rsidP="009C4133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73CC9" w:rsidRPr="008179BC" w:rsidRDefault="00F761FA" w:rsidP="009C4133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3 </w:t>
            </w:r>
            <w:r w:rsidR="00A73CC9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</w:tc>
        <w:tc>
          <w:tcPr>
            <w:tcW w:w="8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73CC9" w:rsidRPr="008179BC" w:rsidRDefault="00A73CC9" w:rsidP="009F28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Kryterium wpłynie pozytywnie na zmniejszenie ryzyka niedotrzymania przez beneficjentów warunku prowadzenia działalności nieprzerwanie w czasie okresu związania z celem, poprzez wykazanie przygotowania merytorycznego </w:t>
            </w:r>
            <w:r w:rsidRPr="008179BC">
              <w:rPr>
                <w:rFonts w:ascii="Arial Narrow" w:hAnsi="Arial Narrow"/>
                <w:sz w:val="20"/>
                <w:szCs w:val="20"/>
              </w:rPr>
              <w:br/>
              <w:t>do uruchomienia firmy, w szczególności w wybranej w ramach operacji branży. Preferowani będą wnioskodawcy lepiej przygotowani, co wpłynie pozytywnie na realizację celów w ramach LSR w skali długoterminowej.</w:t>
            </w:r>
          </w:p>
          <w:p w:rsidR="00A73CC9" w:rsidRPr="008179BC" w:rsidRDefault="00A73CC9" w:rsidP="009F28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Punkty otrzymają operacje, w ramach których wnioskodawca przedstawi dodatkowe informacje na temat swojej wiedzy, kwalifikacji i/lub doświadczenia.</w:t>
            </w:r>
          </w:p>
          <w:p w:rsidR="00F761FA" w:rsidRPr="008179BC" w:rsidRDefault="00F761FA" w:rsidP="009F28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73CC9" w:rsidRPr="008179BC" w:rsidRDefault="00A73CC9" w:rsidP="009F28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>Weryfikacja nastąpi w oparciu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79BC">
              <w:rPr>
                <w:rFonts w:ascii="Arial Narrow" w:eastAsia="ヒラギノ角ゴ Pro W3" w:hAnsi="Arial Narrow"/>
                <w:sz w:val="20"/>
                <w:szCs w:val="20"/>
              </w:rPr>
              <w:t>o informacje zawarte we Wniosku o Przyznanie Pomocy (część B.III. OPIS PLANOWANEJ OPERACJI, pole 1.4 Uzasadnienie zgodności z celami LSR i kryteriami wyboru operacji przez LGD)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lub Biznesplanie (pole 2.3 Stan przygotowań do podjęcia/rozwijania działalności gospodarczej i jej wykonywania) oraz przedłożone dokumenty. </w:t>
            </w:r>
          </w:p>
          <w:p w:rsidR="00A73CC9" w:rsidRPr="008179BC" w:rsidRDefault="00A73CC9" w:rsidP="009F28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Punkty otrzyma Beneficjent, który wykaże przygotowanie merytoryczne do podjęcia i prowadzenia działalności gospodarczej, w szczególności w wybranej przez siebie branży, w co najmniej jednym ze wskazanych zakresów kompetencje/kwalifikacje i/lub doświadczenie. </w:t>
            </w:r>
          </w:p>
          <w:p w:rsidR="00A73CC9" w:rsidRPr="008179BC" w:rsidRDefault="00A73CC9" w:rsidP="009F28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>W</w:t>
            </w:r>
            <w:r w:rsidRPr="008179BC">
              <w:rPr>
                <w:rFonts w:ascii="Arial Narrow" w:eastAsia="ヒラギノ角ゴ Pro W3" w:hAnsi="Arial Narrow" w:cs="Arial"/>
                <w:sz w:val="20"/>
                <w:szCs w:val="20"/>
                <w:u w:val="single"/>
              </w:rPr>
              <w:t>nioskodawca przedstawił dokumenty</w:t>
            </w:r>
            <w:r w:rsidRPr="008179BC">
              <w:rPr>
                <w:rFonts w:ascii="Arial Narrow" w:eastAsia="ヒラギノ角ゴ Pro W3" w:hAnsi="Arial Narrow" w:cs="Arial"/>
                <w:sz w:val="20"/>
                <w:szCs w:val="20"/>
              </w:rPr>
              <w:t xml:space="preserve"> potwierdzające posiadanie wiedzy w zakresie uruchamianej działalności. 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Weryfikacja nastąpi w oparciu o dokumenty załączone do wniosku: certyfikaty, dyplomy ukończenia kursów, szkoleń, kierunków studiów etc. 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>bezpośrednio związanych z planowaną do podjęcia działalnością</w:t>
            </w:r>
          </w:p>
          <w:p w:rsidR="00A73CC9" w:rsidRPr="008179BC" w:rsidRDefault="00A73CC9" w:rsidP="009F28A6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Liczba dokumentów złożonych w ramach danej kategorii nie ma wpływu na liczbę punktów</w:t>
            </w:r>
          </w:p>
          <w:p w:rsidR="00A73CC9" w:rsidRPr="008179BC" w:rsidRDefault="00A73CC9" w:rsidP="009F28A6">
            <w:pPr>
              <w:shd w:val="clear" w:color="auto" w:fill="FFFFFF" w:themeFill="background1"/>
              <w:jc w:val="both"/>
              <w:rPr>
                <w:rFonts w:ascii="Arial Narrow" w:eastAsia="ヒラギノ角ゴ Pro W3" w:hAnsi="Arial Narrow"/>
                <w:sz w:val="20"/>
                <w:szCs w:val="20"/>
              </w:rPr>
            </w:pPr>
            <w:r w:rsidRPr="008179BC">
              <w:rPr>
                <w:rFonts w:ascii="Arial Narrow" w:hAnsi="Arial Narrow" w:cs="Arial"/>
                <w:sz w:val="20"/>
                <w:szCs w:val="20"/>
                <w:u w:val="single"/>
              </w:rPr>
              <w:t>Wnioskodawca przedstawił dokumenty</w:t>
            </w:r>
            <w:r w:rsidRPr="008179BC">
              <w:rPr>
                <w:rFonts w:ascii="Arial Narrow" w:hAnsi="Arial Narrow" w:cs="Arial"/>
                <w:sz w:val="20"/>
                <w:szCs w:val="20"/>
              </w:rPr>
              <w:t xml:space="preserve"> potwierdzające posiadanie doświadczenia zawodowego zakresie uruchamianej działalności. 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Weryfikacja nastąpi w oparciu o dokumenty załączone do wniosku: świadectwa pracy, umowy o pracę, cywilnoprawne, umowy </w:t>
            </w:r>
            <w:proofErr w:type="spellStart"/>
            <w:r w:rsidRPr="008179BC">
              <w:rPr>
                <w:rFonts w:ascii="Arial Narrow" w:hAnsi="Arial Narrow"/>
                <w:sz w:val="20"/>
                <w:szCs w:val="20"/>
              </w:rPr>
              <w:t>wolontariackie</w:t>
            </w:r>
            <w:proofErr w:type="spellEnd"/>
            <w:r w:rsidRPr="008179BC">
              <w:rPr>
                <w:rFonts w:ascii="Arial Narrow" w:hAnsi="Arial Narrow"/>
                <w:sz w:val="20"/>
                <w:szCs w:val="20"/>
              </w:rPr>
              <w:t xml:space="preserve"> itp. potwierdzające doświadczenie w danej branży. </w:t>
            </w:r>
          </w:p>
          <w:p w:rsidR="00F761FA" w:rsidRPr="008179BC" w:rsidRDefault="00F761FA" w:rsidP="009C4133">
            <w:pPr>
              <w:shd w:val="clear" w:color="auto" w:fill="FFFFFF" w:themeFill="background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3CC9" w:rsidRPr="008179BC" w:rsidRDefault="00A73CC9" w:rsidP="009C4133">
            <w:pPr>
              <w:shd w:val="clear" w:color="auto" w:fill="FFFFFF" w:themeFill="background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Operacja spełniająca warunek otrzyma </w:t>
            </w:r>
            <w:r w:rsidR="00F761FA" w:rsidRPr="008179BC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 pkt</w:t>
            </w:r>
            <w:r w:rsidR="00F761FA" w:rsidRPr="008179BC">
              <w:rPr>
                <w:rFonts w:ascii="Arial Narrow" w:hAnsi="Arial Narrow"/>
                <w:b/>
                <w:sz w:val="20"/>
                <w:szCs w:val="20"/>
              </w:rPr>
              <w:t xml:space="preserve"> lub 3 pkt</w:t>
            </w:r>
          </w:p>
          <w:p w:rsidR="00A73CC9" w:rsidRPr="008179BC" w:rsidRDefault="00A73CC9" w:rsidP="009C4133">
            <w:pPr>
              <w:shd w:val="clear" w:color="auto" w:fill="FFFFFF" w:themeFill="background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 kryterium.</w:t>
            </w:r>
          </w:p>
        </w:tc>
      </w:tr>
      <w:tr w:rsidR="00F761FA" w:rsidRPr="008179BC" w:rsidTr="00F761FA">
        <w:trPr>
          <w:cantSplit/>
          <w:trHeight w:val="622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260C4A" w:rsidP="00C573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A4767F" w:rsidP="004378C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179BC">
              <w:rPr>
                <w:rFonts w:ascii="Arial Narrow" w:hAnsi="Arial Narrow"/>
                <w:b/>
                <w:bCs/>
                <w:sz w:val="20"/>
                <w:szCs w:val="20"/>
              </w:rPr>
              <w:t>Czas realizacji operacji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260C4A" w:rsidP="00F761F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179BC">
              <w:rPr>
                <w:rFonts w:ascii="Arial Narrow" w:hAnsi="Arial Narrow"/>
                <w:color w:val="auto"/>
                <w:sz w:val="20"/>
                <w:szCs w:val="20"/>
              </w:rPr>
              <w:t>7</w:t>
            </w:r>
            <w:r w:rsidR="00A4767F" w:rsidRPr="008179BC">
              <w:rPr>
                <w:rFonts w:ascii="Arial Narrow" w:hAnsi="Arial Narrow"/>
                <w:color w:val="auto"/>
                <w:sz w:val="20"/>
                <w:szCs w:val="20"/>
              </w:rPr>
              <w:t>A. Do 6 miesięcy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002535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A4767F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A4767F" w:rsidRPr="008179BC" w:rsidRDefault="00A4767F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4767F" w:rsidRPr="008179BC" w:rsidRDefault="00002535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3 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  <w:p w:rsidR="00A4767F" w:rsidRPr="008179BC" w:rsidRDefault="00002535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>ub</w:t>
            </w:r>
          </w:p>
          <w:p w:rsidR="00A4767F" w:rsidRPr="008179BC" w:rsidRDefault="00002535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4 </w:t>
            </w:r>
            <w:r w:rsidR="002E034F" w:rsidRPr="008179BC">
              <w:rPr>
                <w:rFonts w:ascii="Arial Narrow" w:hAnsi="Arial Narrow"/>
                <w:sz w:val="20"/>
                <w:szCs w:val="20"/>
              </w:rPr>
              <w:t xml:space="preserve">pkt </w:t>
            </w:r>
          </w:p>
          <w:p w:rsidR="00A4767F" w:rsidRPr="008179BC" w:rsidRDefault="00A4767F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4767F" w:rsidRPr="008179BC" w:rsidRDefault="00002535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5 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8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767F" w:rsidRPr="008179BC" w:rsidRDefault="00A4767F" w:rsidP="00580C4C">
            <w:pPr>
              <w:pStyle w:val="Default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179BC">
              <w:rPr>
                <w:rFonts w:ascii="Arial Narrow" w:hAnsi="Arial Narrow"/>
                <w:color w:val="auto"/>
                <w:sz w:val="20"/>
                <w:szCs w:val="20"/>
              </w:rPr>
              <w:t xml:space="preserve">Preferuje się operacje o najkrótszym planowanym czasie realizacji (liczonym od podpisania umowy do złożenia wniosku </w:t>
            </w:r>
            <w:r w:rsidR="00580C4C" w:rsidRPr="008179BC">
              <w:rPr>
                <w:rFonts w:ascii="Arial Narrow" w:hAnsi="Arial Narrow"/>
                <w:color w:val="auto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color w:val="auto"/>
                <w:sz w:val="20"/>
                <w:szCs w:val="20"/>
              </w:rPr>
              <w:t xml:space="preserve">o płatność ostateczną). </w:t>
            </w:r>
          </w:p>
          <w:p w:rsidR="00F761FA" w:rsidRPr="008179BC" w:rsidRDefault="00F761FA" w:rsidP="00580C4C">
            <w:pPr>
              <w:pStyle w:val="Default"/>
              <w:jc w:val="both"/>
              <w:rPr>
                <w:rFonts w:ascii="Arial Narrow" w:hAnsi="Arial Narrow"/>
                <w:color w:val="auto"/>
                <w:sz w:val="12"/>
                <w:szCs w:val="20"/>
              </w:rPr>
            </w:pPr>
          </w:p>
          <w:p w:rsidR="00A4767F" w:rsidRPr="008179BC" w:rsidRDefault="00A4767F" w:rsidP="00580C4C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>Weryfikacja nastąpi w oparciu</w:t>
            </w:r>
            <w:r w:rsidRPr="008179BC">
              <w:rPr>
                <w:rFonts w:ascii="Arial Narrow" w:eastAsia="ヒラギノ角ゴ Pro W3" w:hAnsi="Arial Narrow"/>
                <w:sz w:val="20"/>
                <w:szCs w:val="20"/>
              </w:rPr>
              <w:t xml:space="preserve"> o informacje zawarte we wniosku o przyznanie pomocy (część B.III. OPIS PLANOWANEJ OPERACJI, pole 1.4 Uzasadnienie zgodności z celami LSR i kryteriami wyboru operacji przez LGD</w:t>
            </w:r>
            <w:r w:rsidRPr="008179BC">
              <w:rPr>
                <w:rFonts w:ascii="Arial Narrow" w:hAnsi="Arial Narrow"/>
                <w:sz w:val="20"/>
                <w:szCs w:val="20"/>
                <w:u w:val="single"/>
              </w:rPr>
              <w:t>)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oraz o dokument dostarczony przez wnioskodawcę: </w:t>
            </w:r>
            <w:r w:rsidRPr="008179BC">
              <w:rPr>
                <w:rFonts w:ascii="Arial Narrow" w:hAnsi="Arial Narrow"/>
                <w:i/>
                <w:sz w:val="20"/>
                <w:szCs w:val="20"/>
              </w:rPr>
              <w:t>Oświadczenie o planowanym czasie realizacji operacji.</w:t>
            </w:r>
          </w:p>
          <w:p w:rsidR="00A4767F" w:rsidRPr="008179BC" w:rsidRDefault="00A4767F" w:rsidP="00393FCE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A4767F" w:rsidRPr="008179BC" w:rsidRDefault="00A4767F" w:rsidP="004A5B2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Operacja otrzyma  </w:t>
            </w:r>
            <w:r w:rsidR="002E0CCB" w:rsidRPr="008179BC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2E034F" w:rsidRPr="008179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pkt. lub </w:t>
            </w:r>
            <w:r w:rsidR="002E034F" w:rsidRPr="008179BC">
              <w:rPr>
                <w:rFonts w:ascii="Arial Narrow" w:hAnsi="Arial Narrow"/>
                <w:b/>
                <w:sz w:val="20"/>
                <w:szCs w:val="20"/>
              </w:rPr>
              <w:t xml:space="preserve">4 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pkt lub  </w:t>
            </w:r>
            <w:r w:rsidR="002E0CCB" w:rsidRPr="008179BC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 pkt.</w:t>
            </w:r>
          </w:p>
          <w:p w:rsidR="00A4767F" w:rsidRPr="008179BC" w:rsidRDefault="00A4767F" w:rsidP="004A5B27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 żadnego z warunków.</w:t>
            </w:r>
          </w:p>
        </w:tc>
      </w:tr>
      <w:tr w:rsidR="00F761FA" w:rsidRPr="008179BC" w:rsidTr="00F761FA">
        <w:trPr>
          <w:cantSplit/>
          <w:trHeight w:val="696"/>
        </w:trPr>
        <w:tc>
          <w:tcPr>
            <w:tcW w:w="31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767F" w:rsidRPr="008179BC" w:rsidRDefault="00A4767F" w:rsidP="00437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92D050"/>
            <w:vAlign w:val="center"/>
          </w:tcPr>
          <w:p w:rsidR="00A4767F" w:rsidRPr="008179BC" w:rsidRDefault="00A4767F" w:rsidP="00437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4767F" w:rsidRPr="008179BC" w:rsidRDefault="00260C4A" w:rsidP="00F761F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179BC">
              <w:rPr>
                <w:rFonts w:ascii="Arial Narrow" w:hAnsi="Arial Narrow"/>
                <w:color w:val="auto"/>
                <w:sz w:val="20"/>
                <w:szCs w:val="20"/>
              </w:rPr>
              <w:t>7</w:t>
            </w:r>
            <w:r w:rsidR="00A4767F" w:rsidRPr="008179BC">
              <w:rPr>
                <w:rFonts w:ascii="Arial Narrow" w:hAnsi="Arial Narrow"/>
                <w:color w:val="auto"/>
                <w:sz w:val="20"/>
                <w:szCs w:val="20"/>
              </w:rPr>
              <w:t>B. Do 9 miesięcy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4767F" w:rsidRPr="008179BC" w:rsidRDefault="002E034F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A4767F" w:rsidRPr="008179BC" w:rsidRDefault="00A4767F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right w:val="single" w:sz="12" w:space="0" w:color="auto"/>
            </w:tcBorders>
            <w:shd w:val="clear" w:color="auto" w:fill="92D050"/>
          </w:tcPr>
          <w:p w:rsidR="00A4767F" w:rsidRPr="008179BC" w:rsidRDefault="00A4767F" w:rsidP="004378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1FA" w:rsidRPr="008179BC" w:rsidTr="00F761FA">
        <w:trPr>
          <w:cantSplit/>
          <w:trHeight w:val="548"/>
        </w:trPr>
        <w:tc>
          <w:tcPr>
            <w:tcW w:w="3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767F" w:rsidRPr="008179BC" w:rsidRDefault="00A4767F" w:rsidP="00437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A4767F" w:rsidRPr="008179BC" w:rsidRDefault="00A4767F" w:rsidP="00437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260C4A" w:rsidP="00F761F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179BC">
              <w:rPr>
                <w:rFonts w:ascii="Arial Narrow" w:hAnsi="Arial Narrow"/>
                <w:color w:val="auto"/>
                <w:sz w:val="20"/>
                <w:szCs w:val="20"/>
              </w:rPr>
              <w:t>7</w:t>
            </w:r>
            <w:r w:rsidR="00A4767F" w:rsidRPr="008179BC">
              <w:rPr>
                <w:rFonts w:ascii="Arial Narrow" w:hAnsi="Arial Narrow"/>
                <w:color w:val="auto"/>
                <w:sz w:val="20"/>
                <w:szCs w:val="20"/>
              </w:rPr>
              <w:t>C. Do 12 miesięcy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002535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767F" w:rsidRPr="008179BC" w:rsidRDefault="00A4767F" w:rsidP="004378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A4767F" w:rsidRPr="008179BC" w:rsidRDefault="00A4767F" w:rsidP="004378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1FA" w:rsidRPr="008179BC" w:rsidTr="00F761FA">
        <w:trPr>
          <w:cantSplit/>
          <w:trHeight w:val="1856"/>
        </w:trPr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767F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60C4A" w:rsidRPr="008179BC">
              <w:rPr>
                <w:rFonts w:ascii="Arial Narrow" w:hAnsi="Arial Narrow"/>
                <w:sz w:val="20"/>
                <w:szCs w:val="20"/>
              </w:rPr>
              <w:t>8</w:t>
            </w:r>
            <w:r w:rsidRPr="008179B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767F" w:rsidRPr="008179BC" w:rsidRDefault="00A4767F" w:rsidP="003F16B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W dniu składania wniosku Wnioskodawca jest zameldowany nieprzerwanie na pobyt stały lub czasowy na obszarze objętym LSR od co najmniej 12 miesięcy.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767F" w:rsidRPr="008179BC" w:rsidRDefault="00A4767F" w:rsidP="00F761FA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Wnioskodawca przedstawił zaświadczenie </w:t>
            </w:r>
            <w:r w:rsidR="00C57310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o zameldowaniu stałym </w:t>
            </w:r>
            <w:r w:rsidR="00C57310">
              <w:rPr>
                <w:rFonts w:ascii="Arial Narrow" w:hAnsi="Arial Narrow"/>
                <w:sz w:val="20"/>
                <w:szCs w:val="20"/>
              </w:rPr>
              <w:br/>
            </w:r>
            <w:r w:rsidRPr="008179BC">
              <w:rPr>
                <w:rFonts w:ascii="Arial Narrow" w:hAnsi="Arial Narrow"/>
                <w:sz w:val="20"/>
                <w:szCs w:val="20"/>
              </w:rPr>
              <w:t>lub czasowym wskazujące na okres zameldowania.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767F" w:rsidRPr="008179BC" w:rsidRDefault="00002535" w:rsidP="002E034F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5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767F" w:rsidRPr="008179BC" w:rsidRDefault="00A4767F" w:rsidP="00713013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A4767F" w:rsidRPr="008179BC" w:rsidRDefault="00A4767F" w:rsidP="009C4133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A4767F" w:rsidRPr="008179BC" w:rsidRDefault="00002535" w:rsidP="002E034F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5 </w:t>
            </w:r>
            <w:r w:rsidR="00A4767F" w:rsidRPr="008179BC">
              <w:rPr>
                <w:rFonts w:ascii="Arial Narrow" w:hAnsi="Arial Narrow"/>
                <w:sz w:val="20"/>
                <w:szCs w:val="20"/>
              </w:rPr>
              <w:t>pkt</w:t>
            </w:r>
          </w:p>
        </w:tc>
        <w:tc>
          <w:tcPr>
            <w:tcW w:w="8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767F" w:rsidRPr="008179BC" w:rsidRDefault="00A4767F" w:rsidP="00EA0A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Punkty otrzyma Beneficjent, który jest zameldowany na obszarze LSR przez okres co najmniej 12 miesięcy.</w:t>
            </w:r>
          </w:p>
          <w:p w:rsidR="00A4767F" w:rsidRPr="008179BC" w:rsidRDefault="00A4767F" w:rsidP="00EA0AEE">
            <w:pPr>
              <w:jc w:val="both"/>
              <w:rPr>
                <w:rFonts w:ascii="Arial Narrow" w:eastAsia="ヒラギノ角ゴ Pro W3" w:hAnsi="Arial Narrow"/>
                <w:sz w:val="20"/>
                <w:szCs w:val="20"/>
              </w:rPr>
            </w:pPr>
            <w:r w:rsidRPr="008179BC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Weryfikacja nastąpi w </w:t>
            </w:r>
            <w:r w:rsidRPr="008179BC">
              <w:rPr>
                <w:rFonts w:ascii="Arial Narrow" w:eastAsia="ヒラギノ角ゴ Pro W3" w:hAnsi="Arial Narrow"/>
                <w:sz w:val="20"/>
                <w:szCs w:val="20"/>
              </w:rPr>
              <w:t>oparciu o:</w:t>
            </w:r>
          </w:p>
          <w:p w:rsidR="00A4767F" w:rsidRPr="008179BC" w:rsidRDefault="00A4767F" w:rsidP="00EA0AEE">
            <w:pPr>
              <w:jc w:val="both"/>
              <w:rPr>
                <w:rFonts w:ascii="Arial Narrow" w:eastAsia="ヒラギノ角ゴ Pro W3" w:hAnsi="Arial Narrow"/>
                <w:sz w:val="20"/>
                <w:szCs w:val="20"/>
              </w:rPr>
            </w:pPr>
            <w:r w:rsidRPr="008179BC">
              <w:rPr>
                <w:rFonts w:ascii="Arial Narrow" w:eastAsia="ヒラギノ角ゴ Pro W3" w:hAnsi="Arial Narrow"/>
                <w:sz w:val="20"/>
                <w:szCs w:val="20"/>
              </w:rPr>
              <w:t xml:space="preserve">- informacje zawarte we wniosku o przyznanie pomocy (część B.III. OPIS PLANOWANEJ OPERACJI, </w:t>
            </w:r>
            <w:r w:rsidR="00580C4C" w:rsidRPr="008179BC">
              <w:rPr>
                <w:rFonts w:ascii="Arial Narrow" w:eastAsia="ヒラギノ角ゴ Pro W3" w:hAnsi="Arial Narrow"/>
                <w:sz w:val="20"/>
                <w:szCs w:val="20"/>
              </w:rPr>
              <w:br/>
            </w:r>
            <w:r w:rsidRPr="008179BC">
              <w:rPr>
                <w:rFonts w:ascii="Arial Narrow" w:eastAsia="ヒラギノ角ゴ Pro W3" w:hAnsi="Arial Narrow"/>
                <w:sz w:val="20"/>
                <w:szCs w:val="20"/>
              </w:rPr>
              <w:t>pole 1.4 Uzasadnienie zgodności z celami LSR i kryteriami wyboru operacji przez LGD);</w:t>
            </w:r>
          </w:p>
          <w:p w:rsidR="00A4767F" w:rsidRPr="008179BC" w:rsidRDefault="00A4767F" w:rsidP="00EA0AE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179BC">
              <w:rPr>
                <w:rFonts w:ascii="Arial Narrow" w:eastAsia="ヒラギノ角ゴ Pro W3" w:hAnsi="Arial Narrow"/>
                <w:sz w:val="20"/>
                <w:szCs w:val="20"/>
              </w:rPr>
              <w:t>-</w:t>
            </w:r>
            <w:r w:rsidRPr="008179BC">
              <w:rPr>
                <w:rFonts w:ascii="Arial Narrow" w:hAnsi="Arial Narrow" w:cs="Arial"/>
                <w:sz w:val="20"/>
                <w:szCs w:val="20"/>
              </w:rPr>
              <w:t xml:space="preserve"> dokument przedstawiony przez Wnioskodawcę –</w:t>
            </w:r>
            <w:r w:rsidRPr="008179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 w:cs="Arial"/>
                <w:sz w:val="20"/>
                <w:szCs w:val="20"/>
              </w:rPr>
              <w:t>Zaświadczenie z właściwej Ewidencji Ludności o miejscu pobytu stałego lub czasowego, wystawione nie wcześniej niż 1 miesiąc przed złożeniem Wniosku o Przyznanie Pomocy.</w:t>
            </w:r>
          </w:p>
          <w:p w:rsidR="00A4767F" w:rsidRPr="008179BC" w:rsidRDefault="00A4767F" w:rsidP="00EA0AE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4767F" w:rsidRPr="008179BC" w:rsidRDefault="00A4767F" w:rsidP="009C4133">
            <w:pPr>
              <w:shd w:val="clear" w:color="auto" w:fill="FFFFFF" w:themeFill="background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 xml:space="preserve">Operacja spełniająca warunek otrzyma </w:t>
            </w:r>
            <w:r w:rsidR="00002535" w:rsidRPr="008179BC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610AE0" w:rsidRPr="008179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179BC">
              <w:rPr>
                <w:rFonts w:ascii="Arial Narrow" w:hAnsi="Arial Narrow"/>
                <w:b/>
                <w:sz w:val="20"/>
                <w:szCs w:val="20"/>
              </w:rPr>
              <w:t>pkt.</w:t>
            </w:r>
          </w:p>
          <w:p w:rsidR="00A4767F" w:rsidRPr="008179BC" w:rsidRDefault="00A4767F" w:rsidP="009C413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179BC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 kryterium.</w:t>
            </w:r>
          </w:p>
        </w:tc>
      </w:tr>
      <w:tr w:rsidR="00F761FA" w:rsidRPr="008179BC" w:rsidTr="00F761FA">
        <w:trPr>
          <w:cantSplit/>
          <w:trHeight w:val="1856"/>
        </w:trPr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0C4A" w:rsidRPr="008179BC" w:rsidDel="00260C4A" w:rsidRDefault="00260C4A" w:rsidP="00C573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551C4" w:rsidRPr="008179BC" w:rsidRDefault="00B551C4" w:rsidP="00B551C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Operacja nie przewiduje ponoszenia kosztów robót budowlanych </w:t>
            </w:r>
          </w:p>
          <w:p w:rsidR="00260C4A" w:rsidRPr="008179BC" w:rsidRDefault="00B551C4" w:rsidP="00B551C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oraz materiałów budowlanych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551C4" w:rsidRPr="008179BC" w:rsidRDefault="00B551C4" w:rsidP="00B551C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Brak w Biznesplanie wydatków związanych 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br/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z przeprowadzeniem </w:t>
            </w:r>
          </w:p>
          <w:p w:rsidR="00B551C4" w:rsidRPr="008179BC" w:rsidRDefault="00B551C4" w:rsidP="00B551C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robót budowlanych 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br/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>oraz zakupu materiałów</w:t>
            </w:r>
          </w:p>
          <w:p w:rsidR="00260C4A" w:rsidRPr="008179BC" w:rsidRDefault="00B551C4" w:rsidP="00B551C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budowlanych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0C4A" w:rsidRPr="008179BC" w:rsidRDefault="00FC5BDC" w:rsidP="004378CA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18</w:t>
            </w:r>
            <w:r w:rsidR="00875069" w:rsidRPr="008179BC">
              <w:rPr>
                <w:rFonts w:ascii="Arial Narrow" w:hAnsi="Arial Narrow" w:cs="Tahoma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5069" w:rsidRPr="008179BC" w:rsidRDefault="00875069" w:rsidP="00713013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0 pkt</w:t>
            </w:r>
          </w:p>
          <w:p w:rsidR="00875069" w:rsidRPr="008179BC" w:rsidRDefault="00875069" w:rsidP="00713013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 lub </w:t>
            </w:r>
          </w:p>
          <w:p w:rsidR="00260C4A" w:rsidRPr="008179BC" w:rsidRDefault="00002535" w:rsidP="00713013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18</w:t>
            </w:r>
            <w:r w:rsidR="00875069" w:rsidRPr="008179BC">
              <w:rPr>
                <w:rFonts w:ascii="Arial Narrow" w:hAnsi="Arial Narrow" w:cs="Tahoma"/>
                <w:sz w:val="20"/>
                <w:szCs w:val="20"/>
              </w:rPr>
              <w:t xml:space="preserve"> pkt</w:t>
            </w:r>
          </w:p>
        </w:tc>
        <w:tc>
          <w:tcPr>
            <w:tcW w:w="8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0C4A" w:rsidRPr="008179BC" w:rsidRDefault="00610AE0" w:rsidP="00260C4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Preferowane będą operacje, które zakładają zakup środków maszyn lub urządzeń i wyposażenia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t xml:space="preserve">, </w:t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>w których</w:t>
            </w:r>
            <w:r w:rsidR="00260C4A" w:rsidRPr="008179BC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br/>
            </w:r>
            <w:r w:rsidR="00260C4A" w:rsidRPr="008179BC">
              <w:rPr>
                <w:rFonts w:ascii="Arial Narrow" w:hAnsi="Arial Narrow" w:cs="Tahoma"/>
                <w:sz w:val="20"/>
                <w:szCs w:val="20"/>
              </w:rPr>
              <w:t>nie</w:t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260C4A" w:rsidRPr="008179BC">
              <w:rPr>
                <w:rFonts w:ascii="Arial Narrow" w:hAnsi="Arial Narrow" w:cs="Tahoma"/>
                <w:sz w:val="20"/>
                <w:szCs w:val="20"/>
              </w:rPr>
              <w:t>przewiduje się:</w:t>
            </w:r>
          </w:p>
          <w:p w:rsidR="00260C4A" w:rsidRPr="008179BC" w:rsidRDefault="00260C4A" w:rsidP="00260C4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ponoszenia kosztów  </w:t>
            </w:r>
            <w:r w:rsidR="00875069" w:rsidRPr="008179BC">
              <w:rPr>
                <w:rFonts w:ascii="Arial Narrow" w:hAnsi="Arial Narrow" w:cs="Tahoma"/>
                <w:sz w:val="20"/>
                <w:szCs w:val="20"/>
              </w:rPr>
              <w:t xml:space="preserve">robót budowlanych </w:t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  <w:p w:rsidR="00260C4A" w:rsidRPr="008179BC" w:rsidRDefault="00260C4A" w:rsidP="00260C4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ponoszenia kosztów </w:t>
            </w:r>
            <w:r w:rsidR="00875069" w:rsidRPr="008179BC">
              <w:rPr>
                <w:rFonts w:ascii="Arial Narrow" w:hAnsi="Arial Narrow" w:cs="Tahoma"/>
                <w:sz w:val="20"/>
                <w:szCs w:val="20"/>
              </w:rPr>
              <w:t>materiałów budowlanych</w:t>
            </w:r>
          </w:p>
          <w:p w:rsidR="00875069" w:rsidRPr="00B64A8D" w:rsidRDefault="00875069" w:rsidP="00875069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64A8D">
              <w:rPr>
                <w:rFonts w:ascii="Arial Narrow" w:hAnsi="Arial Narrow" w:cs="Tahoma"/>
                <w:sz w:val="20"/>
                <w:szCs w:val="20"/>
              </w:rPr>
              <w:t>ponoszenia kosztów dostosowania budynków lub pomieszczeń do prowadzenia działalności gospodarczej</w:t>
            </w:r>
            <w:r w:rsidR="00B64A8D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B64A8D">
              <w:rPr>
                <w:rFonts w:ascii="Arial Narrow" w:hAnsi="Arial Narrow" w:cs="Tahoma"/>
                <w:sz w:val="20"/>
                <w:szCs w:val="20"/>
              </w:rPr>
              <w:t>adaptacji budynków</w:t>
            </w:r>
          </w:p>
          <w:p w:rsidR="00260C4A" w:rsidRPr="008179BC" w:rsidRDefault="00260C4A" w:rsidP="00260C4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zgłoszenia robót budowlanych lub decyzji pozwoleń na budowę</w:t>
            </w:r>
          </w:p>
          <w:p w:rsidR="00260C4A" w:rsidRPr="008179BC" w:rsidRDefault="00260C4A" w:rsidP="00260C4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prac remontowo budowlanych objętych operacją</w:t>
            </w:r>
          </w:p>
          <w:p w:rsidR="00260C4A" w:rsidRPr="008179BC" w:rsidRDefault="00260C4A" w:rsidP="00260C4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zmian</w:t>
            </w:r>
            <w:r w:rsidR="00875069" w:rsidRPr="008179BC">
              <w:rPr>
                <w:rFonts w:ascii="Arial Narrow" w:hAnsi="Arial Narrow" w:cs="Tahoma"/>
                <w:sz w:val="20"/>
                <w:szCs w:val="20"/>
              </w:rPr>
              <w:t>y</w:t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 spos</w:t>
            </w:r>
            <w:r w:rsidR="00875069" w:rsidRPr="008179BC">
              <w:rPr>
                <w:rFonts w:ascii="Arial Narrow" w:hAnsi="Arial Narrow" w:cs="Tahoma"/>
                <w:sz w:val="20"/>
                <w:szCs w:val="20"/>
              </w:rPr>
              <w:t>o</w:t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bu użytkowania </w:t>
            </w:r>
          </w:p>
          <w:p w:rsidR="00875069" w:rsidRPr="008179BC" w:rsidRDefault="00875069" w:rsidP="00875069">
            <w:pPr>
              <w:jc w:val="both"/>
              <w:rPr>
                <w:rFonts w:ascii="Arial Narrow" w:hAnsi="Arial Narrow" w:cs="Tahoma"/>
                <w:sz w:val="4"/>
                <w:szCs w:val="20"/>
              </w:rPr>
            </w:pPr>
          </w:p>
          <w:p w:rsidR="00875069" w:rsidRPr="008179BC" w:rsidRDefault="00260C4A" w:rsidP="00260C4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Weryfikacja nastąpi w oparciu o informacje zawarte we Wniosku o Przyznanie Pomocy (część B.III. OPIS PLANOWANEJ OPERACJI, pole 1.4 Uzasadnienie zgodności z celami LSR i kryteriami wyboru operacji przez LGD) oraz biznesplanie – sekcja VII punkt 7.1 – wyszczególnienie kosztów (rodzaj wydatku) – ocenie podlega fakt, czy wśród przedstawionych wydatków nie wykazano wydatków na roboty budowlane oraz </w:t>
            </w:r>
            <w:r w:rsidR="00875069" w:rsidRPr="008179BC">
              <w:rPr>
                <w:rFonts w:ascii="Arial Narrow" w:hAnsi="Arial Narrow" w:cs="Tahoma"/>
                <w:sz w:val="20"/>
                <w:szCs w:val="20"/>
              </w:rPr>
              <w:t xml:space="preserve">zakup </w:t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>materiałów budowlanych (zgodnie z katalogiem robót budowlanych wynikającym z Rozporządzenia Prezesa Rady Ministrów z dnia 27 lipca 2016 r. w sprawie wykazu robót budowlanych).</w:t>
            </w:r>
          </w:p>
          <w:p w:rsidR="00260C4A" w:rsidRPr="008179BC" w:rsidRDefault="00875069" w:rsidP="00260C4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  <w:p w:rsidR="00875069" w:rsidRPr="008179BC" w:rsidRDefault="00260C4A" w:rsidP="00875069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b/>
                <w:sz w:val="20"/>
                <w:szCs w:val="20"/>
              </w:rPr>
              <w:t xml:space="preserve">Operacja spełniająca warunek otrzyma </w:t>
            </w:r>
            <w:r w:rsidR="00FC5BDC" w:rsidRPr="008179BC">
              <w:rPr>
                <w:rFonts w:ascii="Arial Narrow" w:hAnsi="Arial Narrow" w:cs="Tahoma"/>
                <w:b/>
                <w:sz w:val="20"/>
                <w:szCs w:val="20"/>
              </w:rPr>
              <w:t>18</w:t>
            </w:r>
            <w:r w:rsidRPr="008179BC">
              <w:rPr>
                <w:rFonts w:ascii="Arial Narrow" w:hAnsi="Arial Narrow" w:cs="Tahoma"/>
                <w:b/>
                <w:sz w:val="20"/>
                <w:szCs w:val="20"/>
              </w:rPr>
              <w:t xml:space="preserve"> pkt.</w:t>
            </w:r>
          </w:p>
          <w:p w:rsidR="00260C4A" w:rsidRPr="008179BC" w:rsidRDefault="00260C4A" w:rsidP="00875069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b/>
                <w:sz w:val="20"/>
                <w:szCs w:val="20"/>
              </w:rPr>
              <w:t>0 punktów otrzymuje operacja, która nie spełni kryterium.</w:t>
            </w:r>
          </w:p>
        </w:tc>
      </w:tr>
      <w:tr w:rsidR="00F761FA" w:rsidRPr="008179BC" w:rsidTr="008179BC">
        <w:trPr>
          <w:cantSplit/>
          <w:trHeight w:val="2054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5BDC" w:rsidRPr="008179BC" w:rsidRDefault="00FC5BDC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47EF" w:rsidRPr="008179BC" w:rsidRDefault="00D247EF" w:rsidP="00260C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FC5BDC" w:rsidRPr="008179BC" w:rsidRDefault="00FC5BDC" w:rsidP="0087506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D247EF" w:rsidRPr="008179BC" w:rsidRDefault="00D247EF" w:rsidP="00875069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Kompletność i spójność złożonej dokumentacji</w:t>
            </w:r>
          </w:p>
          <w:p w:rsidR="00D247EF" w:rsidRPr="008179BC" w:rsidRDefault="00D247EF" w:rsidP="00610AE0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aplikacyjnej 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47EF" w:rsidRPr="008179BC" w:rsidRDefault="009F656A" w:rsidP="009E0EC4">
            <w:pPr>
              <w:spacing w:after="200" w:line="276" w:lineRule="auto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10.A </w:t>
            </w:r>
            <w:r w:rsidR="009E0EC4" w:rsidRPr="008179BC">
              <w:rPr>
                <w:rFonts w:ascii="Arial Narrow" w:hAnsi="Arial Narrow" w:cs="Tahoma"/>
                <w:sz w:val="20"/>
                <w:szCs w:val="20"/>
              </w:rPr>
              <w:t>Kompletność dokumentacji konkursowej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2 pkt</w:t>
            </w:r>
          </w:p>
          <w:p w:rsidR="00D247EF" w:rsidRPr="008179BC" w:rsidRDefault="00D247EF" w:rsidP="004378CA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0 pkt</w:t>
            </w:r>
          </w:p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Lub</w:t>
            </w:r>
          </w:p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2 pkt</w:t>
            </w:r>
          </w:p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lub</w:t>
            </w:r>
          </w:p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4 pkt</w:t>
            </w:r>
          </w:p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lub</w:t>
            </w:r>
          </w:p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6 pkt</w:t>
            </w:r>
          </w:p>
        </w:tc>
        <w:tc>
          <w:tcPr>
            <w:tcW w:w="8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247EF" w:rsidRPr="008179BC" w:rsidRDefault="00D247EF" w:rsidP="00610AE0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Realizacja przedmiotowego kryterium wychodzi na wprost potrzebie wyboru do dofinansowania operacji wysokiej jakości, dobrze przygotowanych do realizacji, charakteryzujących się racjonalnością spójnością informacji zawartych we wniosku 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br/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>o przyznanie pomocy i biznesplanie , a tym samym wysoką efektywnością wydatkowania środków publicznych. W tym zakresie w oparciu o charakterystykę projektu przedstawioną w dokumentacji złożonej w ramach naboru wniosków (wniosek wraz z załącznikami) rada może przyznać od 0 do 6 punktów.</w:t>
            </w:r>
          </w:p>
          <w:p w:rsidR="00D247EF" w:rsidRPr="008179BC" w:rsidRDefault="00D247EF" w:rsidP="00610AE0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9F656A" w:rsidRPr="008179BC" w:rsidRDefault="009F656A" w:rsidP="00E66166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Punkty otrzymają operacje, w których:</w:t>
            </w:r>
          </w:p>
          <w:p w:rsidR="00200F8B" w:rsidRPr="008179BC" w:rsidRDefault="009F656A" w:rsidP="00200F8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>Dokumentacja konkursowa zawiera wszystkie niezbędne załączniki  w dniu składania wniosku do LGD</w:t>
            </w:r>
          </w:p>
          <w:p w:rsidR="00200F8B" w:rsidRPr="008179BC" w:rsidRDefault="00200F8B" w:rsidP="00200F8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Dla każdego wydatku niezbędnego do realizacji  z zakresu rzeczowo-finansowego operacji (tabela VII. Biznesplanu) wskazano uzasadnienie  oraz  załączono dokument potwierdzający  poziom przyjętej ceny (oferta, wydruk ze strony internetowej, kosztorys) Dokumenty uzasadniające przyjęty poziom cen są uszeregowane i są ponumerowane 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br/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>w takiej kolejności jak pozycje w tabeli VII.1 Biznesplanu, do których się odnoszą.</w:t>
            </w:r>
          </w:p>
          <w:p w:rsidR="00200F8B" w:rsidRPr="008179BC" w:rsidRDefault="00200F8B" w:rsidP="00FC5BD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Pozycje biznesplanu są opisane i wyliczone, są kompatybilne względem siebie oraz zapisy biznesplanu są spójne 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br/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z zapisami wniosku o przyznanie pomocy,  Uzasadnienie operacji z celami LSR oraz kryteriami wyboru jest przejrzyste, czytelne i zgodne z przedstawionymi dokumentami. </w:t>
            </w:r>
            <w:r w:rsidRPr="00C57310">
              <w:rPr>
                <w:rFonts w:ascii="Arial Narrow" w:hAnsi="Arial Narrow" w:cs="Tahoma"/>
                <w:sz w:val="20"/>
                <w:szCs w:val="20"/>
              </w:rPr>
              <w:t xml:space="preserve">Punkty otrzymają operacje, których wniosek wraz 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br/>
            </w:r>
            <w:r w:rsidRPr="00C57310">
              <w:rPr>
                <w:rFonts w:ascii="Arial Narrow" w:hAnsi="Arial Narrow" w:cs="Tahoma"/>
                <w:sz w:val="20"/>
                <w:szCs w:val="20"/>
              </w:rPr>
              <w:t>z załącznikami został przygotowany w sposób spójny, tj. opisy w poszczególnych częściach wniosku, biznesplanu oraz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C57310">
              <w:rPr>
                <w:rFonts w:ascii="Arial Narrow" w:hAnsi="Arial Narrow" w:cs="Tahoma"/>
                <w:sz w:val="20"/>
                <w:szCs w:val="20"/>
              </w:rPr>
              <w:t>w załącznikach są spójne, nie wykluczają się nawzajem, zawierają treści, które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C57310">
              <w:rPr>
                <w:rFonts w:ascii="Arial Narrow" w:hAnsi="Arial Narrow" w:cs="Tahoma"/>
                <w:sz w:val="20"/>
                <w:szCs w:val="20"/>
              </w:rPr>
              <w:t xml:space="preserve">są powiązane i uzupełniają 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br/>
            </w:r>
            <w:r w:rsidRPr="00C57310">
              <w:rPr>
                <w:rFonts w:ascii="Arial Narrow" w:hAnsi="Arial Narrow" w:cs="Tahoma"/>
                <w:sz w:val="20"/>
                <w:szCs w:val="20"/>
              </w:rPr>
              <w:t>się wzajemnie</w:t>
            </w:r>
            <w:r w:rsidRPr="008179BC">
              <w:rPr>
                <w:rFonts w:ascii="Arial Narrow" w:hAnsi="Arial Narrow" w:cs="Tahoma"/>
                <w:b/>
                <w:sz w:val="20"/>
                <w:szCs w:val="20"/>
              </w:rPr>
              <w:t xml:space="preserve">. </w:t>
            </w:r>
            <w:r w:rsidR="00D247EF" w:rsidRPr="008179BC">
              <w:rPr>
                <w:rFonts w:ascii="Arial Narrow" w:hAnsi="Arial Narrow" w:cs="Tahoma"/>
                <w:sz w:val="20"/>
                <w:szCs w:val="20"/>
              </w:rPr>
              <w:t>Biznesplan jest wiarygodny i możliwy do zrealizowania. Oparty na obiektywnych danych. Przeprowadzono szczegółową analizę rynku, grup docelowych, konkurencji i ryzyka przewidziane działania są spójne z wynikami tych analiz oraz zasobami, doświadczeniami, kwalifikacjami</w:t>
            </w:r>
            <w:r w:rsidR="00C57310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D247EF" w:rsidRPr="008179BC">
              <w:rPr>
                <w:rFonts w:ascii="Arial Narrow" w:hAnsi="Arial Narrow" w:cs="Tahoma"/>
                <w:sz w:val="20"/>
                <w:szCs w:val="20"/>
              </w:rPr>
              <w:t>i możliwościami beneficjenta.</w:t>
            </w:r>
          </w:p>
          <w:p w:rsidR="00200F8B" w:rsidRPr="008179BC" w:rsidRDefault="00200F8B" w:rsidP="00200F8B">
            <w:pPr>
              <w:spacing w:after="200" w:line="276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sz w:val="20"/>
                <w:szCs w:val="20"/>
                <w:u w:val="single"/>
              </w:rPr>
              <w:t>Weryfikacja kryterium nastąpi</w:t>
            </w:r>
            <w:r w:rsidRPr="008179BC">
              <w:rPr>
                <w:rFonts w:ascii="Arial Narrow" w:hAnsi="Arial Narrow" w:cs="Tahoma"/>
                <w:sz w:val="20"/>
                <w:szCs w:val="20"/>
              </w:rPr>
              <w:t xml:space="preserve"> na podstawie informacji zawartych we Wniosku o Przyznanie Pomocy oraz Biznesplanie oraz dokumentów przedstawiony przez Wnioskodawcę</w:t>
            </w:r>
          </w:p>
          <w:p w:rsidR="00200F8B" w:rsidRPr="008179BC" w:rsidRDefault="00200F8B" w:rsidP="00200F8B">
            <w:pPr>
              <w:tabs>
                <w:tab w:val="left" w:pos="5247"/>
              </w:tabs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b/>
                <w:sz w:val="20"/>
                <w:szCs w:val="20"/>
              </w:rPr>
              <w:t>Operacja otrzyma  2 pkt. lub 4 pkt lub  6 pkt.</w:t>
            </w:r>
            <w:r w:rsidRPr="008179BC">
              <w:rPr>
                <w:rFonts w:ascii="Arial Narrow" w:hAnsi="Arial Narrow" w:cs="Tahoma"/>
                <w:b/>
                <w:sz w:val="20"/>
                <w:szCs w:val="20"/>
              </w:rPr>
              <w:tab/>
            </w:r>
          </w:p>
          <w:p w:rsidR="00D247EF" w:rsidRPr="008179BC" w:rsidRDefault="00200F8B" w:rsidP="00200F8B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179BC">
              <w:rPr>
                <w:rFonts w:ascii="Arial Narrow" w:hAnsi="Arial Narrow" w:cs="Tahoma"/>
                <w:b/>
                <w:sz w:val="20"/>
                <w:szCs w:val="20"/>
              </w:rPr>
              <w:t>0 punktów otrzymuje operacja, która nie spełni żadnego z warunków.</w:t>
            </w:r>
          </w:p>
        </w:tc>
      </w:tr>
      <w:tr w:rsidR="00D247EF" w:rsidRPr="008179BC" w:rsidTr="008179BC">
        <w:trPr>
          <w:cantSplit/>
          <w:trHeight w:val="1956"/>
        </w:trPr>
        <w:tc>
          <w:tcPr>
            <w:tcW w:w="31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47EF" w:rsidRPr="008179BC" w:rsidRDefault="00D247EF" w:rsidP="00260C4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247EF" w:rsidRPr="008179BC" w:rsidRDefault="00D247EF" w:rsidP="0087506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0EC4" w:rsidRPr="008179BC" w:rsidRDefault="009F656A" w:rsidP="008179BC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10.B</w:t>
            </w:r>
            <w:r w:rsidR="009E0EC4" w:rsidRPr="008179BC">
              <w:rPr>
                <w:rFonts w:ascii="Arial Narrow" w:hAnsi="Arial Narrow"/>
                <w:sz w:val="20"/>
                <w:szCs w:val="20"/>
              </w:rPr>
              <w:t xml:space="preserve"> Uzasadnienie </w:t>
            </w:r>
            <w:r w:rsidR="00C57310">
              <w:rPr>
                <w:rFonts w:ascii="Arial Narrow" w:hAnsi="Arial Narrow"/>
                <w:sz w:val="20"/>
                <w:szCs w:val="20"/>
              </w:rPr>
              <w:br/>
            </w:r>
            <w:r w:rsidR="009E0EC4" w:rsidRPr="008179BC">
              <w:rPr>
                <w:rFonts w:ascii="Arial Narrow" w:hAnsi="Arial Narrow"/>
                <w:sz w:val="20"/>
                <w:szCs w:val="20"/>
              </w:rPr>
              <w:t>i potwierdzenie poziomu przyjętych kosztów</w:t>
            </w:r>
          </w:p>
          <w:p w:rsidR="00D247EF" w:rsidRPr="008179BC" w:rsidDel="00D247EF" w:rsidRDefault="00D247EF" w:rsidP="008179BC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2 pkt</w:t>
            </w:r>
          </w:p>
          <w:p w:rsidR="00D247EF" w:rsidRPr="008179BC" w:rsidRDefault="00D247EF" w:rsidP="004378C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47EF" w:rsidRPr="008179BC" w:rsidRDefault="00D247EF" w:rsidP="00713013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D247EF" w:rsidRPr="008179BC" w:rsidRDefault="00D247EF" w:rsidP="00610AE0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247EF" w:rsidRPr="008179BC" w:rsidTr="00C57310">
        <w:trPr>
          <w:cantSplit/>
          <w:trHeight w:val="1800"/>
        </w:trPr>
        <w:tc>
          <w:tcPr>
            <w:tcW w:w="3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47EF" w:rsidRPr="008179BC" w:rsidRDefault="00D247EF" w:rsidP="00260C4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47EF" w:rsidRPr="008179BC" w:rsidRDefault="00D247EF" w:rsidP="0087506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47EF" w:rsidRPr="008179BC" w:rsidDel="00D247EF" w:rsidRDefault="009F656A" w:rsidP="008179BC">
            <w:pPr>
              <w:rPr>
                <w:rFonts w:ascii="Arial Narrow" w:hAnsi="Arial Narrow"/>
                <w:sz w:val="20"/>
                <w:szCs w:val="20"/>
              </w:rPr>
            </w:pPr>
            <w:r w:rsidRPr="008179BC">
              <w:rPr>
                <w:rFonts w:ascii="Arial Narrow" w:hAnsi="Arial Narrow"/>
                <w:sz w:val="20"/>
                <w:szCs w:val="20"/>
              </w:rPr>
              <w:t xml:space="preserve">10.C </w:t>
            </w:r>
            <w:r w:rsidR="009E0EC4" w:rsidRPr="008179BC">
              <w:rPr>
                <w:rFonts w:ascii="Arial Narrow" w:hAnsi="Arial Narrow"/>
                <w:sz w:val="20"/>
                <w:szCs w:val="20"/>
              </w:rPr>
              <w:t>Spójność dokumentacji konkursowej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47EF" w:rsidRPr="008179BC" w:rsidRDefault="00D247EF" w:rsidP="00D247EF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2 pkt</w:t>
            </w:r>
          </w:p>
          <w:p w:rsidR="00D247EF" w:rsidRPr="008179BC" w:rsidRDefault="00D247EF" w:rsidP="004378CA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47EF" w:rsidRPr="008179BC" w:rsidRDefault="00D247EF" w:rsidP="00713013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47EF" w:rsidRPr="008179BC" w:rsidRDefault="00D247EF" w:rsidP="00610AE0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:rsidR="001F432B" w:rsidRPr="008179BC" w:rsidRDefault="001F432B" w:rsidP="001F432B">
      <w:pPr>
        <w:rPr>
          <w:rFonts w:ascii="Arial Narrow" w:hAnsi="Arial Narrow"/>
          <w:color w:val="000000" w:themeColor="text1"/>
          <w:sz w:val="22"/>
          <w:szCs w:val="22"/>
        </w:rPr>
      </w:pPr>
      <w:r w:rsidRPr="008179BC">
        <w:rPr>
          <w:rFonts w:ascii="Arial Narrow" w:hAnsi="Arial Narrow"/>
          <w:color w:val="000000" w:themeColor="text1"/>
          <w:sz w:val="22"/>
          <w:szCs w:val="22"/>
        </w:rPr>
        <w:t xml:space="preserve">Maksymalna liczba punktów: </w:t>
      </w:r>
      <w:r w:rsidR="00545013" w:rsidRPr="008179BC">
        <w:rPr>
          <w:rFonts w:ascii="Arial Narrow" w:hAnsi="Arial Narrow"/>
          <w:color w:val="000000" w:themeColor="text1"/>
          <w:sz w:val="22"/>
          <w:szCs w:val="22"/>
        </w:rPr>
        <w:t xml:space="preserve">   60</w:t>
      </w:r>
      <w:r w:rsidRPr="008179BC">
        <w:rPr>
          <w:rFonts w:ascii="Arial Narrow" w:hAnsi="Arial Narrow"/>
          <w:color w:val="000000" w:themeColor="text1"/>
          <w:sz w:val="22"/>
          <w:szCs w:val="22"/>
        </w:rPr>
        <w:t xml:space="preserve"> pkt</w:t>
      </w:r>
    </w:p>
    <w:p w:rsidR="001F432B" w:rsidRPr="008179BC" w:rsidRDefault="001F432B" w:rsidP="001F432B">
      <w:pPr>
        <w:rPr>
          <w:rFonts w:ascii="Arial Narrow" w:hAnsi="Arial Narrow"/>
          <w:color w:val="000000" w:themeColor="text1"/>
          <w:sz w:val="22"/>
          <w:szCs w:val="22"/>
        </w:rPr>
      </w:pPr>
      <w:r w:rsidRPr="008179BC">
        <w:rPr>
          <w:rFonts w:ascii="Arial Narrow" w:hAnsi="Arial Narrow"/>
          <w:color w:val="000000" w:themeColor="text1"/>
          <w:sz w:val="22"/>
          <w:szCs w:val="22"/>
        </w:rPr>
        <w:t xml:space="preserve">Minimalna liczba wymagana: </w:t>
      </w:r>
      <w:r w:rsidR="00545013" w:rsidRPr="008179BC">
        <w:rPr>
          <w:rFonts w:ascii="Arial Narrow" w:hAnsi="Arial Narrow"/>
          <w:color w:val="000000" w:themeColor="text1"/>
          <w:sz w:val="22"/>
          <w:szCs w:val="22"/>
        </w:rPr>
        <w:t xml:space="preserve">  18</w:t>
      </w:r>
      <w:r w:rsidR="00610AE0" w:rsidRPr="008179B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8179BC">
        <w:rPr>
          <w:rFonts w:ascii="Arial Narrow" w:hAnsi="Arial Narrow"/>
          <w:color w:val="000000" w:themeColor="text1"/>
          <w:sz w:val="22"/>
          <w:szCs w:val="22"/>
        </w:rPr>
        <w:t>pkt</w:t>
      </w:r>
    </w:p>
    <w:p w:rsidR="00150011" w:rsidRPr="008179BC" w:rsidRDefault="00150011" w:rsidP="001F432B">
      <w:pPr>
        <w:rPr>
          <w:rFonts w:ascii="Arial Narrow" w:hAnsi="Arial Narrow"/>
          <w:color w:val="000000" w:themeColor="text1"/>
          <w:sz w:val="22"/>
          <w:szCs w:val="22"/>
        </w:rPr>
      </w:pPr>
    </w:p>
    <w:sectPr w:rsidR="00150011" w:rsidRPr="008179BC" w:rsidSect="00E60584">
      <w:headerReference w:type="default" r:id="rId10"/>
      <w:pgSz w:w="16838" w:h="11906" w:orient="landscape"/>
      <w:pgMar w:top="426" w:right="720" w:bottom="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B4" w:rsidRDefault="006A6AB4" w:rsidP="003E0386">
      <w:r>
        <w:separator/>
      </w:r>
    </w:p>
  </w:endnote>
  <w:endnote w:type="continuationSeparator" w:id="0">
    <w:p w:rsidR="006A6AB4" w:rsidRDefault="006A6AB4" w:rsidP="003E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B4" w:rsidRDefault="006A6AB4" w:rsidP="003E0386">
      <w:r>
        <w:separator/>
      </w:r>
    </w:p>
  </w:footnote>
  <w:footnote w:type="continuationSeparator" w:id="0">
    <w:p w:rsidR="006A6AB4" w:rsidRDefault="006A6AB4" w:rsidP="003E0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F8B" w:rsidRDefault="00200F8B" w:rsidP="006F376C">
    <w:pPr>
      <w:pStyle w:val="Nagwek"/>
      <w:tabs>
        <w:tab w:val="center" w:pos="7699"/>
        <w:tab w:val="left" w:pos="12285"/>
      </w:tabs>
      <w:jc w:val="center"/>
    </w:pPr>
    <w:r>
      <w:rPr>
        <w:noProof/>
      </w:rPr>
      <w:drawing>
        <wp:inline distT="0" distB="0" distL="0" distR="0" wp14:anchorId="506EE933" wp14:editId="49F5320D">
          <wp:extent cx="4343400" cy="755374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F8B" w:rsidRDefault="00200F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F8B" w:rsidRDefault="00200F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F605D"/>
    <w:multiLevelType w:val="hybridMultilevel"/>
    <w:tmpl w:val="30406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684B70"/>
    <w:multiLevelType w:val="hybridMultilevel"/>
    <w:tmpl w:val="45C04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9456C"/>
    <w:multiLevelType w:val="multilevel"/>
    <w:tmpl w:val="E364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929A2"/>
    <w:multiLevelType w:val="hybridMultilevel"/>
    <w:tmpl w:val="2EA03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57C75"/>
    <w:multiLevelType w:val="hybridMultilevel"/>
    <w:tmpl w:val="132CCB4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>
    <w:nsid w:val="79FD3B7E"/>
    <w:multiLevelType w:val="hybridMultilevel"/>
    <w:tmpl w:val="31026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18"/>
  </w:num>
  <w:num w:numId="5">
    <w:abstractNumId w:val="14"/>
  </w:num>
  <w:num w:numId="6">
    <w:abstractNumId w:val="2"/>
  </w:num>
  <w:num w:numId="7">
    <w:abstractNumId w:val="3"/>
  </w:num>
  <w:num w:numId="8">
    <w:abstractNumId w:val="7"/>
  </w:num>
  <w:num w:numId="9">
    <w:abstractNumId w:val="19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5"/>
  </w:num>
  <w:num w:numId="15">
    <w:abstractNumId w:val="8"/>
  </w:num>
  <w:num w:numId="16">
    <w:abstractNumId w:val="9"/>
  </w:num>
  <w:num w:numId="17">
    <w:abstractNumId w:val="12"/>
  </w:num>
  <w:num w:numId="18">
    <w:abstractNumId w:val="21"/>
  </w:num>
  <w:num w:numId="19">
    <w:abstractNumId w:val="16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E5"/>
    <w:rsid w:val="00002535"/>
    <w:rsid w:val="00004B7C"/>
    <w:rsid w:val="00007A96"/>
    <w:rsid w:val="00013825"/>
    <w:rsid w:val="00015560"/>
    <w:rsid w:val="00015C1E"/>
    <w:rsid w:val="00020A4D"/>
    <w:rsid w:val="00021722"/>
    <w:rsid w:val="00026DA1"/>
    <w:rsid w:val="00026E65"/>
    <w:rsid w:val="000353F0"/>
    <w:rsid w:val="000433FA"/>
    <w:rsid w:val="00045433"/>
    <w:rsid w:val="00052068"/>
    <w:rsid w:val="000523EA"/>
    <w:rsid w:val="00064ADA"/>
    <w:rsid w:val="00073367"/>
    <w:rsid w:val="00076D80"/>
    <w:rsid w:val="0008131D"/>
    <w:rsid w:val="0008254F"/>
    <w:rsid w:val="00083C2D"/>
    <w:rsid w:val="00096E5C"/>
    <w:rsid w:val="000A4465"/>
    <w:rsid w:val="000B17AB"/>
    <w:rsid w:val="000B66CA"/>
    <w:rsid w:val="000C0EB4"/>
    <w:rsid w:val="000C56A8"/>
    <w:rsid w:val="000D08CE"/>
    <w:rsid w:val="000D5BE7"/>
    <w:rsid w:val="000E05C6"/>
    <w:rsid w:val="000E0C36"/>
    <w:rsid w:val="000F1821"/>
    <w:rsid w:val="000F7A9D"/>
    <w:rsid w:val="001005BB"/>
    <w:rsid w:val="00100E34"/>
    <w:rsid w:val="00101461"/>
    <w:rsid w:val="001023F7"/>
    <w:rsid w:val="001047EE"/>
    <w:rsid w:val="00126093"/>
    <w:rsid w:val="00127AED"/>
    <w:rsid w:val="00130F47"/>
    <w:rsid w:val="001324D5"/>
    <w:rsid w:val="00132E26"/>
    <w:rsid w:val="00140CE1"/>
    <w:rsid w:val="00147688"/>
    <w:rsid w:val="00150011"/>
    <w:rsid w:val="00150925"/>
    <w:rsid w:val="00150E67"/>
    <w:rsid w:val="00150F63"/>
    <w:rsid w:val="001612B1"/>
    <w:rsid w:val="00162C19"/>
    <w:rsid w:val="001659F0"/>
    <w:rsid w:val="00167633"/>
    <w:rsid w:val="00167867"/>
    <w:rsid w:val="00172EE2"/>
    <w:rsid w:val="0017365B"/>
    <w:rsid w:val="00174752"/>
    <w:rsid w:val="001751A2"/>
    <w:rsid w:val="00176394"/>
    <w:rsid w:val="00177C01"/>
    <w:rsid w:val="00177C82"/>
    <w:rsid w:val="00181F2F"/>
    <w:rsid w:val="00183FB2"/>
    <w:rsid w:val="00184759"/>
    <w:rsid w:val="001851B9"/>
    <w:rsid w:val="00186B24"/>
    <w:rsid w:val="00192AF8"/>
    <w:rsid w:val="001A114D"/>
    <w:rsid w:val="001A19F9"/>
    <w:rsid w:val="001A1EB9"/>
    <w:rsid w:val="001B08DE"/>
    <w:rsid w:val="001B103B"/>
    <w:rsid w:val="001B59B7"/>
    <w:rsid w:val="001B7B88"/>
    <w:rsid w:val="001C48AD"/>
    <w:rsid w:val="001D588D"/>
    <w:rsid w:val="001D6151"/>
    <w:rsid w:val="001D6B4B"/>
    <w:rsid w:val="001D7B8A"/>
    <w:rsid w:val="001E1584"/>
    <w:rsid w:val="001E3EF1"/>
    <w:rsid w:val="001E5C51"/>
    <w:rsid w:val="001F22CA"/>
    <w:rsid w:val="001F432B"/>
    <w:rsid w:val="002004EB"/>
    <w:rsid w:val="00200F8B"/>
    <w:rsid w:val="002106E8"/>
    <w:rsid w:val="00216E4C"/>
    <w:rsid w:val="00221EF6"/>
    <w:rsid w:val="00223618"/>
    <w:rsid w:val="00223E10"/>
    <w:rsid w:val="0022506B"/>
    <w:rsid w:val="002253A2"/>
    <w:rsid w:val="00230483"/>
    <w:rsid w:val="00232D95"/>
    <w:rsid w:val="002334F4"/>
    <w:rsid w:val="0023428F"/>
    <w:rsid w:val="00250E14"/>
    <w:rsid w:val="002526EA"/>
    <w:rsid w:val="00253149"/>
    <w:rsid w:val="00255ABE"/>
    <w:rsid w:val="00255F58"/>
    <w:rsid w:val="00256971"/>
    <w:rsid w:val="002602E5"/>
    <w:rsid w:val="00260A2B"/>
    <w:rsid w:val="00260C4A"/>
    <w:rsid w:val="00262197"/>
    <w:rsid w:val="0026489D"/>
    <w:rsid w:val="00266959"/>
    <w:rsid w:val="0027100C"/>
    <w:rsid w:val="00280E8B"/>
    <w:rsid w:val="002864E9"/>
    <w:rsid w:val="00286D2B"/>
    <w:rsid w:val="00291CF8"/>
    <w:rsid w:val="00292EF7"/>
    <w:rsid w:val="00297C9C"/>
    <w:rsid w:val="002A21AE"/>
    <w:rsid w:val="002A27A4"/>
    <w:rsid w:val="002C5DBC"/>
    <w:rsid w:val="002C5DE2"/>
    <w:rsid w:val="002C6653"/>
    <w:rsid w:val="002D1B61"/>
    <w:rsid w:val="002D23B2"/>
    <w:rsid w:val="002D5173"/>
    <w:rsid w:val="002D7716"/>
    <w:rsid w:val="002E034F"/>
    <w:rsid w:val="002E0CCB"/>
    <w:rsid w:val="002E350B"/>
    <w:rsid w:val="002F256B"/>
    <w:rsid w:val="002F4828"/>
    <w:rsid w:val="00302AA1"/>
    <w:rsid w:val="00304870"/>
    <w:rsid w:val="00307060"/>
    <w:rsid w:val="0031433C"/>
    <w:rsid w:val="003256D4"/>
    <w:rsid w:val="00325C5F"/>
    <w:rsid w:val="00330F42"/>
    <w:rsid w:val="0033122E"/>
    <w:rsid w:val="00334829"/>
    <w:rsid w:val="00341905"/>
    <w:rsid w:val="0034470A"/>
    <w:rsid w:val="00344B81"/>
    <w:rsid w:val="00350DA3"/>
    <w:rsid w:val="00351C2E"/>
    <w:rsid w:val="00356AFE"/>
    <w:rsid w:val="0035790D"/>
    <w:rsid w:val="00360AD7"/>
    <w:rsid w:val="00360AE5"/>
    <w:rsid w:val="00363E2E"/>
    <w:rsid w:val="003648BC"/>
    <w:rsid w:val="003655E6"/>
    <w:rsid w:val="00371893"/>
    <w:rsid w:val="003721B8"/>
    <w:rsid w:val="00375BB4"/>
    <w:rsid w:val="003763C8"/>
    <w:rsid w:val="003850BA"/>
    <w:rsid w:val="0039200D"/>
    <w:rsid w:val="0039391E"/>
    <w:rsid w:val="00393FCE"/>
    <w:rsid w:val="00394F47"/>
    <w:rsid w:val="00395AD5"/>
    <w:rsid w:val="0039605C"/>
    <w:rsid w:val="00397CF0"/>
    <w:rsid w:val="003A5855"/>
    <w:rsid w:val="003B34C6"/>
    <w:rsid w:val="003C5227"/>
    <w:rsid w:val="003C72B1"/>
    <w:rsid w:val="003D20B3"/>
    <w:rsid w:val="003D2DCC"/>
    <w:rsid w:val="003D4022"/>
    <w:rsid w:val="003E01D3"/>
    <w:rsid w:val="003E0386"/>
    <w:rsid w:val="003E2B2A"/>
    <w:rsid w:val="003F16BA"/>
    <w:rsid w:val="003F17BA"/>
    <w:rsid w:val="003F235B"/>
    <w:rsid w:val="003F29F0"/>
    <w:rsid w:val="003F2F52"/>
    <w:rsid w:val="003F5CDB"/>
    <w:rsid w:val="003F7E98"/>
    <w:rsid w:val="00402E00"/>
    <w:rsid w:val="0040304F"/>
    <w:rsid w:val="0040464D"/>
    <w:rsid w:val="0041112D"/>
    <w:rsid w:val="0041393E"/>
    <w:rsid w:val="00422E4C"/>
    <w:rsid w:val="0042328D"/>
    <w:rsid w:val="00424A21"/>
    <w:rsid w:val="004302A2"/>
    <w:rsid w:val="004308AE"/>
    <w:rsid w:val="00431E7A"/>
    <w:rsid w:val="00435DB9"/>
    <w:rsid w:val="004371F4"/>
    <w:rsid w:val="004378CA"/>
    <w:rsid w:val="00443EAB"/>
    <w:rsid w:val="00446F3F"/>
    <w:rsid w:val="004512A7"/>
    <w:rsid w:val="00456CCD"/>
    <w:rsid w:val="004656C2"/>
    <w:rsid w:val="00466028"/>
    <w:rsid w:val="00467138"/>
    <w:rsid w:val="00475F6C"/>
    <w:rsid w:val="004838E9"/>
    <w:rsid w:val="0048779B"/>
    <w:rsid w:val="00492F09"/>
    <w:rsid w:val="004A3731"/>
    <w:rsid w:val="004A3E4A"/>
    <w:rsid w:val="004A5332"/>
    <w:rsid w:val="004A54F6"/>
    <w:rsid w:val="004A5B27"/>
    <w:rsid w:val="004A6312"/>
    <w:rsid w:val="004B6C88"/>
    <w:rsid w:val="004C223B"/>
    <w:rsid w:val="004C36C3"/>
    <w:rsid w:val="004C5568"/>
    <w:rsid w:val="004C78DE"/>
    <w:rsid w:val="004C7D53"/>
    <w:rsid w:val="004D0043"/>
    <w:rsid w:val="004D448D"/>
    <w:rsid w:val="004E0148"/>
    <w:rsid w:val="004E0C6D"/>
    <w:rsid w:val="004E202C"/>
    <w:rsid w:val="004E2D84"/>
    <w:rsid w:val="004E43B7"/>
    <w:rsid w:val="004E6F41"/>
    <w:rsid w:val="004F1237"/>
    <w:rsid w:val="004F31B5"/>
    <w:rsid w:val="00502E53"/>
    <w:rsid w:val="00505487"/>
    <w:rsid w:val="0051030A"/>
    <w:rsid w:val="0051065A"/>
    <w:rsid w:val="00511636"/>
    <w:rsid w:val="00511AA7"/>
    <w:rsid w:val="00512262"/>
    <w:rsid w:val="00523953"/>
    <w:rsid w:val="00532A4B"/>
    <w:rsid w:val="00533562"/>
    <w:rsid w:val="00533F49"/>
    <w:rsid w:val="00545013"/>
    <w:rsid w:val="0055208F"/>
    <w:rsid w:val="00555C5B"/>
    <w:rsid w:val="00562A36"/>
    <w:rsid w:val="00563EA8"/>
    <w:rsid w:val="005666CA"/>
    <w:rsid w:val="0057035D"/>
    <w:rsid w:val="00571563"/>
    <w:rsid w:val="00571657"/>
    <w:rsid w:val="00571DEA"/>
    <w:rsid w:val="00580C4C"/>
    <w:rsid w:val="005817AC"/>
    <w:rsid w:val="00584D9A"/>
    <w:rsid w:val="00586D51"/>
    <w:rsid w:val="0058741D"/>
    <w:rsid w:val="005944E3"/>
    <w:rsid w:val="00595C49"/>
    <w:rsid w:val="00596B35"/>
    <w:rsid w:val="005A0271"/>
    <w:rsid w:val="005A2AE4"/>
    <w:rsid w:val="005A3D9B"/>
    <w:rsid w:val="005B025D"/>
    <w:rsid w:val="005B1846"/>
    <w:rsid w:val="005B198D"/>
    <w:rsid w:val="005B39D1"/>
    <w:rsid w:val="005B48AE"/>
    <w:rsid w:val="005B699D"/>
    <w:rsid w:val="005B72E2"/>
    <w:rsid w:val="005C0DDC"/>
    <w:rsid w:val="005C1C24"/>
    <w:rsid w:val="005C4284"/>
    <w:rsid w:val="005C58F1"/>
    <w:rsid w:val="005C6089"/>
    <w:rsid w:val="005D1A8D"/>
    <w:rsid w:val="005D6AF9"/>
    <w:rsid w:val="005E241B"/>
    <w:rsid w:val="005E2705"/>
    <w:rsid w:val="005E6611"/>
    <w:rsid w:val="005E69AF"/>
    <w:rsid w:val="005F75A5"/>
    <w:rsid w:val="00605B97"/>
    <w:rsid w:val="006104A4"/>
    <w:rsid w:val="00610AE0"/>
    <w:rsid w:val="00615FB0"/>
    <w:rsid w:val="006236E1"/>
    <w:rsid w:val="00632729"/>
    <w:rsid w:val="006436E5"/>
    <w:rsid w:val="006546C1"/>
    <w:rsid w:val="00661B45"/>
    <w:rsid w:val="00672D82"/>
    <w:rsid w:val="00673946"/>
    <w:rsid w:val="00683006"/>
    <w:rsid w:val="006867DB"/>
    <w:rsid w:val="006965A0"/>
    <w:rsid w:val="006A31B2"/>
    <w:rsid w:val="006A6AB4"/>
    <w:rsid w:val="006B0B3A"/>
    <w:rsid w:val="006D1E6F"/>
    <w:rsid w:val="006E42E5"/>
    <w:rsid w:val="006E57D6"/>
    <w:rsid w:val="006F0616"/>
    <w:rsid w:val="006F30E0"/>
    <w:rsid w:val="006F376C"/>
    <w:rsid w:val="006F7390"/>
    <w:rsid w:val="006F77BE"/>
    <w:rsid w:val="006F7C50"/>
    <w:rsid w:val="00700FD0"/>
    <w:rsid w:val="007047FF"/>
    <w:rsid w:val="00705427"/>
    <w:rsid w:val="00713013"/>
    <w:rsid w:val="00714FFD"/>
    <w:rsid w:val="00722944"/>
    <w:rsid w:val="00724A1B"/>
    <w:rsid w:val="007275D8"/>
    <w:rsid w:val="00732FCD"/>
    <w:rsid w:val="00733FE8"/>
    <w:rsid w:val="00741C00"/>
    <w:rsid w:val="00742F9E"/>
    <w:rsid w:val="00746694"/>
    <w:rsid w:val="0075109B"/>
    <w:rsid w:val="00754F1F"/>
    <w:rsid w:val="00756C11"/>
    <w:rsid w:val="00757362"/>
    <w:rsid w:val="00760C19"/>
    <w:rsid w:val="00762626"/>
    <w:rsid w:val="007720A9"/>
    <w:rsid w:val="00773910"/>
    <w:rsid w:val="00775FF0"/>
    <w:rsid w:val="00781AC4"/>
    <w:rsid w:val="007823C4"/>
    <w:rsid w:val="007826A1"/>
    <w:rsid w:val="00785910"/>
    <w:rsid w:val="0078753E"/>
    <w:rsid w:val="00790D3F"/>
    <w:rsid w:val="00792D05"/>
    <w:rsid w:val="007934DA"/>
    <w:rsid w:val="00793759"/>
    <w:rsid w:val="00794F1E"/>
    <w:rsid w:val="007B161E"/>
    <w:rsid w:val="007B1665"/>
    <w:rsid w:val="007B614C"/>
    <w:rsid w:val="007C27CA"/>
    <w:rsid w:val="007C2D02"/>
    <w:rsid w:val="007C4C02"/>
    <w:rsid w:val="007D0BB7"/>
    <w:rsid w:val="007D0F6A"/>
    <w:rsid w:val="007D561A"/>
    <w:rsid w:val="007D62A7"/>
    <w:rsid w:val="007E2011"/>
    <w:rsid w:val="007E48D7"/>
    <w:rsid w:val="007F03A2"/>
    <w:rsid w:val="007F123C"/>
    <w:rsid w:val="007F19F9"/>
    <w:rsid w:val="007F7486"/>
    <w:rsid w:val="007F7A1E"/>
    <w:rsid w:val="00803294"/>
    <w:rsid w:val="00805707"/>
    <w:rsid w:val="008059AA"/>
    <w:rsid w:val="008063B5"/>
    <w:rsid w:val="00814FF5"/>
    <w:rsid w:val="008166B8"/>
    <w:rsid w:val="00817772"/>
    <w:rsid w:val="008179BC"/>
    <w:rsid w:val="00823255"/>
    <w:rsid w:val="00824AE6"/>
    <w:rsid w:val="00826230"/>
    <w:rsid w:val="008308D6"/>
    <w:rsid w:val="00844C79"/>
    <w:rsid w:val="00851F0E"/>
    <w:rsid w:val="00853363"/>
    <w:rsid w:val="00857855"/>
    <w:rsid w:val="008645D8"/>
    <w:rsid w:val="00871436"/>
    <w:rsid w:val="00872F1F"/>
    <w:rsid w:val="00873161"/>
    <w:rsid w:val="00875069"/>
    <w:rsid w:val="0087666D"/>
    <w:rsid w:val="008770DA"/>
    <w:rsid w:val="008844B0"/>
    <w:rsid w:val="00886CE5"/>
    <w:rsid w:val="008870AE"/>
    <w:rsid w:val="0088744C"/>
    <w:rsid w:val="00887816"/>
    <w:rsid w:val="00891C8B"/>
    <w:rsid w:val="008945CD"/>
    <w:rsid w:val="00894763"/>
    <w:rsid w:val="00896419"/>
    <w:rsid w:val="008A073E"/>
    <w:rsid w:val="008A305F"/>
    <w:rsid w:val="008A37F4"/>
    <w:rsid w:val="008B2414"/>
    <w:rsid w:val="008B5D1E"/>
    <w:rsid w:val="008B5D20"/>
    <w:rsid w:val="008B6688"/>
    <w:rsid w:val="008B7844"/>
    <w:rsid w:val="008C79A6"/>
    <w:rsid w:val="008D4F17"/>
    <w:rsid w:val="008E1A77"/>
    <w:rsid w:val="008E2D94"/>
    <w:rsid w:val="008E7904"/>
    <w:rsid w:val="008E7F21"/>
    <w:rsid w:val="008F23A2"/>
    <w:rsid w:val="008F3960"/>
    <w:rsid w:val="009017D7"/>
    <w:rsid w:val="00901917"/>
    <w:rsid w:val="00905203"/>
    <w:rsid w:val="00906DAE"/>
    <w:rsid w:val="00911772"/>
    <w:rsid w:val="00911B0F"/>
    <w:rsid w:val="00922023"/>
    <w:rsid w:val="00924263"/>
    <w:rsid w:val="0092491E"/>
    <w:rsid w:val="009249EB"/>
    <w:rsid w:val="009334E2"/>
    <w:rsid w:val="009548CC"/>
    <w:rsid w:val="0096077A"/>
    <w:rsid w:val="00961050"/>
    <w:rsid w:val="00970117"/>
    <w:rsid w:val="00981705"/>
    <w:rsid w:val="009902CD"/>
    <w:rsid w:val="00997F98"/>
    <w:rsid w:val="009B0885"/>
    <w:rsid w:val="009B3552"/>
    <w:rsid w:val="009B6999"/>
    <w:rsid w:val="009C1F0A"/>
    <w:rsid w:val="009C4133"/>
    <w:rsid w:val="009C46C0"/>
    <w:rsid w:val="009C6031"/>
    <w:rsid w:val="009D6D01"/>
    <w:rsid w:val="009D6DCC"/>
    <w:rsid w:val="009D74A5"/>
    <w:rsid w:val="009E024A"/>
    <w:rsid w:val="009E0EC4"/>
    <w:rsid w:val="009E1B2D"/>
    <w:rsid w:val="009E78CD"/>
    <w:rsid w:val="009F28A6"/>
    <w:rsid w:val="009F656A"/>
    <w:rsid w:val="00A021F8"/>
    <w:rsid w:val="00A03C7C"/>
    <w:rsid w:val="00A0758B"/>
    <w:rsid w:val="00A11C88"/>
    <w:rsid w:val="00A14D1F"/>
    <w:rsid w:val="00A2055F"/>
    <w:rsid w:val="00A22C56"/>
    <w:rsid w:val="00A32C8D"/>
    <w:rsid w:val="00A35E55"/>
    <w:rsid w:val="00A37C96"/>
    <w:rsid w:val="00A40A54"/>
    <w:rsid w:val="00A41D8F"/>
    <w:rsid w:val="00A4767F"/>
    <w:rsid w:val="00A50626"/>
    <w:rsid w:val="00A55A7C"/>
    <w:rsid w:val="00A60CD7"/>
    <w:rsid w:val="00A61BE2"/>
    <w:rsid w:val="00A71510"/>
    <w:rsid w:val="00A73899"/>
    <w:rsid w:val="00A73CC9"/>
    <w:rsid w:val="00A86DFF"/>
    <w:rsid w:val="00A91DE3"/>
    <w:rsid w:val="00A9512A"/>
    <w:rsid w:val="00A975C2"/>
    <w:rsid w:val="00A97BFD"/>
    <w:rsid w:val="00AA0D51"/>
    <w:rsid w:val="00AA6646"/>
    <w:rsid w:val="00AA7BBC"/>
    <w:rsid w:val="00AC0FD5"/>
    <w:rsid w:val="00AC1B8C"/>
    <w:rsid w:val="00AC5648"/>
    <w:rsid w:val="00AC6DCF"/>
    <w:rsid w:val="00AD0977"/>
    <w:rsid w:val="00AE01E6"/>
    <w:rsid w:val="00AE0224"/>
    <w:rsid w:val="00B013B0"/>
    <w:rsid w:val="00B106B6"/>
    <w:rsid w:val="00B1608A"/>
    <w:rsid w:val="00B346F0"/>
    <w:rsid w:val="00B37C54"/>
    <w:rsid w:val="00B466B4"/>
    <w:rsid w:val="00B476E2"/>
    <w:rsid w:val="00B54551"/>
    <w:rsid w:val="00B551C4"/>
    <w:rsid w:val="00B56AB2"/>
    <w:rsid w:val="00B61BB3"/>
    <w:rsid w:val="00B62423"/>
    <w:rsid w:val="00B6259C"/>
    <w:rsid w:val="00B62DC2"/>
    <w:rsid w:val="00B6494C"/>
    <w:rsid w:val="00B64A14"/>
    <w:rsid w:val="00B64A8D"/>
    <w:rsid w:val="00B6564E"/>
    <w:rsid w:val="00B66CCC"/>
    <w:rsid w:val="00B7583C"/>
    <w:rsid w:val="00B77EB1"/>
    <w:rsid w:val="00B830DF"/>
    <w:rsid w:val="00B8330A"/>
    <w:rsid w:val="00B85C61"/>
    <w:rsid w:val="00B8600D"/>
    <w:rsid w:val="00B87392"/>
    <w:rsid w:val="00BA0922"/>
    <w:rsid w:val="00BB6CCA"/>
    <w:rsid w:val="00BC2699"/>
    <w:rsid w:val="00BC4582"/>
    <w:rsid w:val="00BC7BE6"/>
    <w:rsid w:val="00BC7D07"/>
    <w:rsid w:val="00BD0E69"/>
    <w:rsid w:val="00BD3858"/>
    <w:rsid w:val="00BD5D74"/>
    <w:rsid w:val="00BE0D11"/>
    <w:rsid w:val="00BE1E87"/>
    <w:rsid w:val="00BE5887"/>
    <w:rsid w:val="00BF61F8"/>
    <w:rsid w:val="00C03180"/>
    <w:rsid w:val="00C13DE1"/>
    <w:rsid w:val="00C2223F"/>
    <w:rsid w:val="00C23B75"/>
    <w:rsid w:val="00C308B3"/>
    <w:rsid w:val="00C33385"/>
    <w:rsid w:val="00C3722E"/>
    <w:rsid w:val="00C57310"/>
    <w:rsid w:val="00C60306"/>
    <w:rsid w:val="00C6289D"/>
    <w:rsid w:val="00C63A8D"/>
    <w:rsid w:val="00C7097D"/>
    <w:rsid w:val="00C70A10"/>
    <w:rsid w:val="00C70E97"/>
    <w:rsid w:val="00C7104C"/>
    <w:rsid w:val="00C774F3"/>
    <w:rsid w:val="00C8171B"/>
    <w:rsid w:val="00C87684"/>
    <w:rsid w:val="00C915BF"/>
    <w:rsid w:val="00C91E03"/>
    <w:rsid w:val="00C93F2F"/>
    <w:rsid w:val="00C96648"/>
    <w:rsid w:val="00CA427E"/>
    <w:rsid w:val="00CA6DE6"/>
    <w:rsid w:val="00CB435D"/>
    <w:rsid w:val="00CB6567"/>
    <w:rsid w:val="00CB79BE"/>
    <w:rsid w:val="00CC08EE"/>
    <w:rsid w:val="00CC3982"/>
    <w:rsid w:val="00CC58E4"/>
    <w:rsid w:val="00CD2841"/>
    <w:rsid w:val="00CD5257"/>
    <w:rsid w:val="00CD5329"/>
    <w:rsid w:val="00CD7BA9"/>
    <w:rsid w:val="00CE1F70"/>
    <w:rsid w:val="00CF01F7"/>
    <w:rsid w:val="00CF1225"/>
    <w:rsid w:val="00CF70EE"/>
    <w:rsid w:val="00D0520E"/>
    <w:rsid w:val="00D121A1"/>
    <w:rsid w:val="00D14E89"/>
    <w:rsid w:val="00D221C0"/>
    <w:rsid w:val="00D22366"/>
    <w:rsid w:val="00D236E0"/>
    <w:rsid w:val="00D247EF"/>
    <w:rsid w:val="00D25AAD"/>
    <w:rsid w:val="00D2669C"/>
    <w:rsid w:val="00D34AEE"/>
    <w:rsid w:val="00D42BFB"/>
    <w:rsid w:val="00D42C47"/>
    <w:rsid w:val="00D43996"/>
    <w:rsid w:val="00D464A9"/>
    <w:rsid w:val="00D5001D"/>
    <w:rsid w:val="00D728FC"/>
    <w:rsid w:val="00D75E29"/>
    <w:rsid w:val="00D810A7"/>
    <w:rsid w:val="00D90794"/>
    <w:rsid w:val="00D9278E"/>
    <w:rsid w:val="00D95639"/>
    <w:rsid w:val="00D96D25"/>
    <w:rsid w:val="00DA1A3E"/>
    <w:rsid w:val="00DA2900"/>
    <w:rsid w:val="00DA472C"/>
    <w:rsid w:val="00DB0416"/>
    <w:rsid w:val="00DB360E"/>
    <w:rsid w:val="00DC11FC"/>
    <w:rsid w:val="00DC2CCD"/>
    <w:rsid w:val="00DC2E77"/>
    <w:rsid w:val="00DC35FA"/>
    <w:rsid w:val="00DC39D5"/>
    <w:rsid w:val="00DC5D40"/>
    <w:rsid w:val="00DC68BE"/>
    <w:rsid w:val="00DD2263"/>
    <w:rsid w:val="00DD2A61"/>
    <w:rsid w:val="00DD4287"/>
    <w:rsid w:val="00DD5CBB"/>
    <w:rsid w:val="00DE178B"/>
    <w:rsid w:val="00DE3455"/>
    <w:rsid w:val="00DE34A6"/>
    <w:rsid w:val="00DE5064"/>
    <w:rsid w:val="00DE7ED3"/>
    <w:rsid w:val="00DF107F"/>
    <w:rsid w:val="00DF7C7F"/>
    <w:rsid w:val="00E03BAA"/>
    <w:rsid w:val="00E03F0E"/>
    <w:rsid w:val="00E12EFF"/>
    <w:rsid w:val="00E15DBA"/>
    <w:rsid w:val="00E17F15"/>
    <w:rsid w:val="00E2040E"/>
    <w:rsid w:val="00E219E0"/>
    <w:rsid w:val="00E257C2"/>
    <w:rsid w:val="00E26F34"/>
    <w:rsid w:val="00E3412E"/>
    <w:rsid w:val="00E356B9"/>
    <w:rsid w:val="00E46DD4"/>
    <w:rsid w:val="00E52081"/>
    <w:rsid w:val="00E52582"/>
    <w:rsid w:val="00E55FDA"/>
    <w:rsid w:val="00E56EB8"/>
    <w:rsid w:val="00E60584"/>
    <w:rsid w:val="00E6178A"/>
    <w:rsid w:val="00E66166"/>
    <w:rsid w:val="00E76CFB"/>
    <w:rsid w:val="00E81941"/>
    <w:rsid w:val="00E821E6"/>
    <w:rsid w:val="00E84631"/>
    <w:rsid w:val="00E87F4F"/>
    <w:rsid w:val="00E91D01"/>
    <w:rsid w:val="00E93432"/>
    <w:rsid w:val="00E970BA"/>
    <w:rsid w:val="00EA0AEE"/>
    <w:rsid w:val="00EA5C30"/>
    <w:rsid w:val="00EB4156"/>
    <w:rsid w:val="00EC6FD2"/>
    <w:rsid w:val="00ED7294"/>
    <w:rsid w:val="00ED7821"/>
    <w:rsid w:val="00EE0482"/>
    <w:rsid w:val="00EE148E"/>
    <w:rsid w:val="00EE2359"/>
    <w:rsid w:val="00EE52E9"/>
    <w:rsid w:val="00EF12DE"/>
    <w:rsid w:val="00EF64E0"/>
    <w:rsid w:val="00F02CCA"/>
    <w:rsid w:val="00F04312"/>
    <w:rsid w:val="00F14011"/>
    <w:rsid w:val="00F17840"/>
    <w:rsid w:val="00F21B7C"/>
    <w:rsid w:val="00F23884"/>
    <w:rsid w:val="00F23CD5"/>
    <w:rsid w:val="00F24E15"/>
    <w:rsid w:val="00F308D2"/>
    <w:rsid w:val="00F33325"/>
    <w:rsid w:val="00F3550B"/>
    <w:rsid w:val="00F36B4D"/>
    <w:rsid w:val="00F36D5C"/>
    <w:rsid w:val="00F37738"/>
    <w:rsid w:val="00F46092"/>
    <w:rsid w:val="00F51A2A"/>
    <w:rsid w:val="00F52CE0"/>
    <w:rsid w:val="00F53DCE"/>
    <w:rsid w:val="00F556D8"/>
    <w:rsid w:val="00F55D7E"/>
    <w:rsid w:val="00F624A6"/>
    <w:rsid w:val="00F63D33"/>
    <w:rsid w:val="00F64D86"/>
    <w:rsid w:val="00F737AA"/>
    <w:rsid w:val="00F7549B"/>
    <w:rsid w:val="00F761FA"/>
    <w:rsid w:val="00F82099"/>
    <w:rsid w:val="00F8422D"/>
    <w:rsid w:val="00F92ED6"/>
    <w:rsid w:val="00F93578"/>
    <w:rsid w:val="00F93BEA"/>
    <w:rsid w:val="00F957CE"/>
    <w:rsid w:val="00F97C00"/>
    <w:rsid w:val="00FA0592"/>
    <w:rsid w:val="00FA39F3"/>
    <w:rsid w:val="00FA6452"/>
    <w:rsid w:val="00FB164A"/>
    <w:rsid w:val="00FB7DDD"/>
    <w:rsid w:val="00FC0F30"/>
    <w:rsid w:val="00FC1D31"/>
    <w:rsid w:val="00FC5BDC"/>
    <w:rsid w:val="00FC7E8A"/>
    <w:rsid w:val="00FD3669"/>
    <w:rsid w:val="00FD3C80"/>
    <w:rsid w:val="00FD4F4B"/>
    <w:rsid w:val="00FD5516"/>
    <w:rsid w:val="00FD58DD"/>
    <w:rsid w:val="00FD5BE2"/>
    <w:rsid w:val="00FD7192"/>
    <w:rsid w:val="00FD74F8"/>
    <w:rsid w:val="00FE54FA"/>
    <w:rsid w:val="00FE6688"/>
    <w:rsid w:val="00FF0BFA"/>
    <w:rsid w:val="00FF2597"/>
    <w:rsid w:val="00FF3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8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8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8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8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rsid w:val="004A5B2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8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8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8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8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rsid w:val="004A5B2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85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2752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0" w:color="008CC1"/>
                        <w:left w:val="single" w:sz="2" w:space="0" w:color="008CC1"/>
                        <w:bottom w:val="single" w:sz="2" w:space="0" w:color="008CC1"/>
                        <w:right w:val="single" w:sz="2" w:space="0" w:color="008CC1"/>
                      </w:divBdr>
                      <w:divsChild>
                        <w:div w:id="425998859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8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0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40042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50096">
                  <w:marLeft w:val="0"/>
                  <w:marRight w:val="0"/>
                  <w:marTop w:val="0"/>
                  <w:marBottom w:val="0"/>
                  <w:divBdr>
                    <w:top w:val="single" w:sz="12" w:space="2" w:color="008CC1"/>
                    <w:left w:val="single" w:sz="12" w:space="2" w:color="008CC1"/>
                    <w:bottom w:val="single" w:sz="12" w:space="2" w:color="008CC1"/>
                    <w:right w:val="single" w:sz="12" w:space="2" w:color="008CC1"/>
                  </w:divBdr>
                  <w:divsChild>
                    <w:div w:id="5986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3F71-91C9-4C61-95B7-17B1D653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2591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Paulina</cp:lastModifiedBy>
  <cp:revision>3</cp:revision>
  <cp:lastPrinted>2020-07-06T12:43:00Z</cp:lastPrinted>
  <dcterms:created xsi:type="dcterms:W3CDTF">2020-07-16T10:05:00Z</dcterms:created>
  <dcterms:modified xsi:type="dcterms:W3CDTF">2020-07-16T10:05:00Z</dcterms:modified>
</cp:coreProperties>
</file>